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32F" w:rsidRPr="00EB132F" w:rsidRDefault="00EB132F" w:rsidP="00EB132F">
      <w:pPr>
        <w:pStyle w:val="NormalWeb"/>
        <w:bidi/>
        <w:spacing w:before="0" w:beforeAutospacing="0" w:afterAutospacing="0" w:line="360" w:lineRule="auto"/>
        <w:ind w:right="-142"/>
        <w:jc w:val="both"/>
        <w:rPr>
          <w:rFonts w:ascii="Traditional Arabic" w:hAnsi="Traditional Arabic" w:cs="Traditional Arabic"/>
          <w:b/>
          <w:bCs/>
          <w:color w:val="5F497A" w:themeColor="accent4" w:themeShade="BF"/>
          <w:sz w:val="36"/>
          <w:szCs w:val="36"/>
          <w:rtl/>
          <w:lang w:bidi="ar-DZ"/>
        </w:rPr>
      </w:pPr>
      <w:proofErr w:type="gramStart"/>
      <w:r w:rsidRPr="00EB132F">
        <w:rPr>
          <w:rFonts w:ascii="Traditional Arabic" w:hAnsi="Traditional Arabic" w:cs="Traditional Arabic" w:hint="cs"/>
          <w:b/>
          <w:bCs/>
          <w:color w:val="5F497A" w:themeColor="accent4" w:themeShade="BF"/>
          <w:sz w:val="40"/>
          <w:szCs w:val="40"/>
          <w:rtl/>
          <w:lang w:bidi="ar-DZ"/>
        </w:rPr>
        <w:t>المبحث</w:t>
      </w:r>
      <w:proofErr w:type="gramEnd"/>
      <w:r w:rsidRPr="00EB132F">
        <w:rPr>
          <w:rFonts w:ascii="Traditional Arabic" w:hAnsi="Traditional Arabic" w:cs="Traditional Arabic" w:hint="cs"/>
          <w:b/>
          <w:bCs/>
          <w:color w:val="5F497A" w:themeColor="accent4" w:themeShade="BF"/>
          <w:sz w:val="40"/>
          <w:szCs w:val="40"/>
          <w:rtl/>
          <w:lang w:bidi="ar-DZ"/>
        </w:rPr>
        <w:t xml:space="preserve"> الأول</w:t>
      </w:r>
      <w:r w:rsidRPr="00EB132F">
        <w:rPr>
          <w:rFonts w:ascii="Traditional Arabic" w:hAnsi="Traditional Arabic" w:cs="Traditional Arabic" w:hint="cs"/>
          <w:b/>
          <w:bCs/>
          <w:color w:val="5F497A" w:themeColor="accent4" w:themeShade="BF"/>
          <w:sz w:val="36"/>
          <w:szCs w:val="36"/>
          <w:rtl/>
          <w:lang w:bidi="ar-DZ"/>
        </w:rPr>
        <w:t>: ماهية الإعجاز</w:t>
      </w:r>
    </w:p>
    <w:p w:rsidR="00EB132F" w:rsidRPr="00EB132F" w:rsidRDefault="00EB132F" w:rsidP="00EB132F">
      <w:pPr>
        <w:pStyle w:val="NormalWeb"/>
        <w:numPr>
          <w:ilvl w:val="0"/>
          <w:numId w:val="22"/>
        </w:numPr>
        <w:bidi/>
        <w:spacing w:before="0" w:beforeAutospacing="0" w:afterAutospacing="0" w:line="360" w:lineRule="auto"/>
        <w:ind w:left="282" w:right="-142"/>
        <w:jc w:val="both"/>
        <w:rPr>
          <w:rFonts w:ascii="Traditional Arabic" w:hAnsi="Traditional Arabic" w:cs="Traditional Arabic"/>
          <w:sz w:val="36"/>
          <w:szCs w:val="36"/>
          <w:lang w:bidi="ar-DZ"/>
        </w:rPr>
      </w:pPr>
      <w:r w:rsidRPr="00EB132F">
        <w:rPr>
          <w:rFonts w:ascii="Traditional Arabic" w:hAnsi="Traditional Arabic" w:cs="Traditional Arabic" w:hint="cs"/>
          <w:b/>
          <w:bCs/>
          <w:sz w:val="36"/>
          <w:szCs w:val="36"/>
          <w:rtl/>
          <w:lang w:bidi="ar-DZ"/>
        </w:rPr>
        <w:t>الإعجاز لغة:</w:t>
      </w:r>
      <w:r w:rsidRPr="00EB132F">
        <w:rPr>
          <w:rFonts w:ascii="Traditional Arabic" w:hAnsi="Traditional Arabic" w:cs="Traditional Arabic" w:hint="cs"/>
          <w:sz w:val="36"/>
          <w:szCs w:val="36"/>
          <w:rtl/>
          <w:lang w:bidi="ar-DZ"/>
        </w:rPr>
        <w:t>تعددت تعارف كلمة (إعجاز) في القواميس العربية، و تباينت مدلولاتها و أشفعت بالشواهد توق بالإحاطة بهذا المفهوم بالشكل الدقيق فــ</w:t>
      </w:r>
      <w:r w:rsidRPr="00EB132F">
        <w:rPr>
          <w:rFonts w:ascii="Traditional Arabic" w:hAnsi="Traditional Arabic" w:cs="Traditional Arabic" w:hint="cs"/>
          <w:color w:val="5F497A" w:themeColor="accent4" w:themeShade="BF"/>
          <w:sz w:val="36"/>
          <w:szCs w:val="36"/>
          <w:rtl/>
          <w:lang w:bidi="ar-DZ"/>
        </w:rPr>
        <w:t xml:space="preserve">ابن منظور </w:t>
      </w:r>
      <w:r w:rsidRPr="00EB132F">
        <w:rPr>
          <w:rFonts w:ascii="Traditional Arabic" w:hAnsi="Traditional Arabic" w:cs="Traditional Arabic" w:hint="cs"/>
          <w:sz w:val="36"/>
          <w:szCs w:val="36"/>
          <w:rtl/>
          <w:lang w:bidi="ar-DZ"/>
        </w:rPr>
        <w:t>يذهب في تفصيل مادة (عجز) العجز نقيض الحزم، عجز عن الأمر يعجز و عجز فيهما و رجل عجز، و عجز عاجز و المعجزة العجزة: العجز</w:t>
      </w:r>
      <w:r w:rsidRPr="00EB132F">
        <w:rPr>
          <w:rStyle w:val="Appelnotedebasdep"/>
          <w:rFonts w:ascii="Traditional Arabic" w:hAnsi="Traditional Arabic" w:cs="Traditional Arabic"/>
          <w:sz w:val="36"/>
          <w:szCs w:val="36"/>
          <w:lang w:bidi="ar-DZ"/>
        </w:rPr>
        <w:footnoteReference w:customMarkFollows="1" w:id="2"/>
        <w:t>(1)</w:t>
      </w:r>
      <w:r w:rsidRPr="00EB132F">
        <w:rPr>
          <w:rFonts w:ascii="Traditional Arabic" w:hAnsi="Traditional Arabic" w:cs="Traditional Arabic" w:hint="cs"/>
          <w:sz w:val="36"/>
          <w:szCs w:val="36"/>
          <w:rtl/>
          <w:lang w:bidi="ar-DZ"/>
        </w:rPr>
        <w:t>.</w:t>
      </w:r>
    </w:p>
    <w:p w:rsidR="00EB132F" w:rsidRPr="00EB132F" w:rsidRDefault="00EB132F" w:rsidP="00EB132F">
      <w:pPr>
        <w:pStyle w:val="NormalWeb"/>
        <w:bidi/>
        <w:spacing w:before="0" w:beforeAutospacing="0" w:afterAutospacing="0" w:line="360" w:lineRule="auto"/>
        <w:ind w:left="282" w:right="-142"/>
        <w:jc w:val="both"/>
        <w:rPr>
          <w:rFonts w:ascii="Traditional Arabic" w:hAnsi="Traditional Arabic" w:cs="Traditional Arabic"/>
          <w:sz w:val="36"/>
          <w:szCs w:val="36"/>
          <w:rtl/>
          <w:lang w:bidi="ar-DZ"/>
        </w:rPr>
      </w:pPr>
      <w:r w:rsidRPr="00EB132F">
        <w:rPr>
          <w:rFonts w:ascii="Traditional Arabic" w:hAnsi="Traditional Arabic" w:cs="Traditional Arabic" w:hint="cs"/>
          <w:sz w:val="36"/>
          <w:szCs w:val="36"/>
          <w:rtl/>
          <w:lang w:bidi="ar-DZ"/>
        </w:rPr>
        <w:t>قال سيبويه هو:المعجِز و المعجَز، الكسر على النادر و الفتح على القياسي لأنه</w:t>
      </w:r>
      <w:r>
        <w:rPr>
          <w:rFonts w:ascii="Traditional Arabic" w:hAnsi="Traditional Arabic" w:cs="Traditional Arabic" w:hint="cs"/>
          <w:sz w:val="36"/>
          <w:szCs w:val="36"/>
          <w:rtl/>
          <w:lang w:bidi="ar-DZ"/>
        </w:rPr>
        <w:t xml:space="preserve"> مصدر و المعجزة بفتح الجيم </w:t>
      </w:r>
      <w:r w:rsidRPr="00EB132F">
        <w:rPr>
          <w:rFonts w:ascii="Traditional Arabic" w:hAnsi="Traditional Arabic" w:cs="Traditional Arabic" w:hint="cs"/>
          <w:sz w:val="36"/>
          <w:szCs w:val="36"/>
          <w:rtl/>
          <w:lang w:bidi="ar-DZ"/>
        </w:rPr>
        <w:t xml:space="preserve"> و كسرها </w:t>
      </w:r>
      <w:proofErr w:type="spellStart"/>
      <w:r w:rsidRPr="00EB132F">
        <w:rPr>
          <w:rFonts w:ascii="Traditional Arabic" w:hAnsi="Traditional Arabic" w:cs="Traditional Arabic" w:hint="cs"/>
          <w:sz w:val="36"/>
          <w:szCs w:val="36"/>
          <w:rtl/>
          <w:lang w:bidi="ar-DZ"/>
        </w:rPr>
        <w:t>مفعلة</w:t>
      </w:r>
      <w:proofErr w:type="spellEnd"/>
      <w:r w:rsidRPr="00EB132F">
        <w:rPr>
          <w:rFonts w:ascii="Traditional Arabic" w:hAnsi="Traditional Arabic" w:cs="Traditional Arabic" w:hint="cs"/>
          <w:sz w:val="36"/>
          <w:szCs w:val="36"/>
          <w:rtl/>
          <w:lang w:bidi="ar-DZ"/>
        </w:rPr>
        <w:t xml:space="preserve"> من العجز: عدم القدرة و أعجزه الشيء: عجز عنه.</w:t>
      </w:r>
    </w:p>
    <w:p w:rsidR="00EB132F" w:rsidRPr="00EB132F" w:rsidRDefault="00EB132F" w:rsidP="00EB132F">
      <w:pPr>
        <w:pStyle w:val="NormalWeb"/>
        <w:bidi/>
        <w:spacing w:before="0" w:beforeAutospacing="0" w:afterAutospacing="0" w:line="360" w:lineRule="auto"/>
        <w:ind w:left="282" w:right="-142"/>
        <w:jc w:val="both"/>
        <w:rPr>
          <w:rFonts w:ascii="Traditional Arabic" w:hAnsi="Traditional Arabic" w:cs="Traditional Arabic"/>
          <w:sz w:val="36"/>
          <w:szCs w:val="36"/>
          <w:rtl/>
          <w:lang w:bidi="ar-DZ"/>
        </w:rPr>
      </w:pPr>
      <w:r w:rsidRPr="00EB132F">
        <w:rPr>
          <w:rFonts w:ascii="Traditional Arabic" w:hAnsi="Traditional Arabic" w:cs="Traditional Arabic" w:hint="cs"/>
          <w:sz w:val="36"/>
          <w:szCs w:val="36"/>
          <w:rtl/>
          <w:lang w:bidi="ar-DZ"/>
        </w:rPr>
        <w:t>قال الله تعالى:</w:t>
      </w:r>
      <w:r w:rsidRPr="00EB132F">
        <w:rPr>
          <w:rFonts w:ascii="Traditional Arabic" w:hAnsi="Traditional Arabic" w:cs="Traditional Arabic"/>
          <w:sz w:val="36"/>
          <w:szCs w:val="36"/>
          <w:rtl/>
          <w:lang w:bidi="ar-DZ"/>
        </w:rPr>
        <w:t>﴿</w:t>
      </w:r>
      <w:r w:rsidRPr="00EB132F">
        <w:rPr>
          <w:rFonts w:ascii="Traditional Arabic" w:hAnsi="Traditional Arabic" w:cs="Traditional Arabic" w:hint="cs"/>
          <w:sz w:val="36"/>
          <w:szCs w:val="36"/>
          <w:rtl/>
          <w:lang w:bidi="ar-DZ"/>
        </w:rPr>
        <w:t xml:space="preserve"> </w:t>
      </w:r>
      <w:r w:rsidRPr="00EB132F">
        <w:rPr>
          <w:rFonts w:ascii="Traditional Arabic" w:hAnsi="Traditional Arabic" w:cs="Old Antic Bold" w:hint="cs"/>
          <w:color w:val="5F497A" w:themeColor="accent4" w:themeShade="BF"/>
          <w:sz w:val="36"/>
          <w:szCs w:val="36"/>
          <w:rtl/>
          <w:lang w:bidi="ar-DZ"/>
        </w:rPr>
        <w:t>و الذين سعوا في آياتنا معاجزين أولئك لهم عذاب من رجز أليم</w:t>
      </w:r>
      <w:r w:rsidRPr="00EB132F">
        <w:rPr>
          <w:rFonts w:ascii="Traditional Arabic" w:hAnsi="Traditional Arabic" w:cs="Traditional Arabic" w:hint="cs"/>
          <w:sz w:val="36"/>
          <w:szCs w:val="36"/>
          <w:rtl/>
          <w:lang w:bidi="ar-DZ"/>
        </w:rPr>
        <w:t xml:space="preserve"> </w:t>
      </w:r>
      <w:r w:rsidRPr="00EB132F">
        <w:rPr>
          <w:rFonts w:ascii="Traditional Arabic" w:hAnsi="Traditional Arabic" w:cs="Traditional Arabic"/>
          <w:sz w:val="36"/>
          <w:szCs w:val="36"/>
          <w:rtl/>
          <w:lang w:bidi="ar-DZ"/>
        </w:rPr>
        <w:t>﴾</w:t>
      </w:r>
      <w:r w:rsidRPr="00EB132F">
        <w:rPr>
          <w:rStyle w:val="Appelnotedebasdep"/>
          <w:rFonts w:ascii="Traditional Arabic" w:hAnsi="Traditional Arabic" w:cs="Traditional Arabic"/>
          <w:sz w:val="36"/>
          <w:szCs w:val="36"/>
          <w:lang w:bidi="ar-DZ"/>
        </w:rPr>
        <w:footnoteReference w:customMarkFollows="1" w:id="3"/>
        <w:t>(2)</w:t>
      </w:r>
      <w:r w:rsidRPr="00EB132F">
        <w:rPr>
          <w:rFonts w:ascii="Traditional Arabic" w:hAnsi="Traditional Arabic" w:cs="Traditional Arabic" w:hint="cs"/>
          <w:sz w:val="36"/>
          <w:szCs w:val="36"/>
          <w:rtl/>
          <w:lang w:bidi="ar-DZ"/>
        </w:rPr>
        <w:t xml:space="preserve"> ، و كذلك قوله تعالى:</w:t>
      </w:r>
      <w:r w:rsidRPr="00EB132F">
        <w:rPr>
          <w:rFonts w:ascii="Traditional Arabic" w:hAnsi="Traditional Arabic" w:cs="Traditional Arabic"/>
          <w:sz w:val="36"/>
          <w:szCs w:val="36"/>
          <w:rtl/>
          <w:lang w:bidi="ar-DZ"/>
        </w:rPr>
        <w:t>﴿</w:t>
      </w:r>
      <w:r w:rsidRPr="00EB132F">
        <w:rPr>
          <w:rFonts w:ascii="Traditional Arabic" w:hAnsi="Traditional Arabic" w:cs="Traditional Arabic" w:hint="cs"/>
          <w:sz w:val="36"/>
          <w:szCs w:val="36"/>
          <w:rtl/>
          <w:lang w:bidi="ar-DZ"/>
        </w:rPr>
        <w:t xml:space="preserve"> </w:t>
      </w:r>
      <w:r w:rsidRPr="00EB132F">
        <w:rPr>
          <w:rFonts w:ascii="Traditional Arabic" w:hAnsi="Traditional Arabic" w:cs="Old Antic Bold" w:hint="cs"/>
          <w:color w:val="5F497A" w:themeColor="accent4" w:themeShade="BF"/>
          <w:sz w:val="36"/>
          <w:szCs w:val="36"/>
          <w:rtl/>
          <w:lang w:bidi="ar-DZ"/>
        </w:rPr>
        <w:t>و الذين سعوا في آياتنا معاجزين أولئك أصحاب الجحيم</w:t>
      </w:r>
      <w:r w:rsidRPr="00EB132F">
        <w:rPr>
          <w:rFonts w:ascii="Traditional Arabic" w:hAnsi="Traditional Arabic" w:cs="Traditional Arabic" w:hint="cs"/>
          <w:sz w:val="36"/>
          <w:szCs w:val="36"/>
          <w:rtl/>
          <w:lang w:bidi="ar-DZ"/>
        </w:rPr>
        <w:t xml:space="preserve"> </w:t>
      </w:r>
      <w:r w:rsidRPr="00EB132F">
        <w:rPr>
          <w:rFonts w:ascii="Traditional Arabic" w:hAnsi="Traditional Arabic" w:cs="Traditional Arabic"/>
          <w:sz w:val="36"/>
          <w:szCs w:val="36"/>
          <w:rtl/>
          <w:lang w:bidi="ar-DZ"/>
        </w:rPr>
        <w:t>﴾</w:t>
      </w:r>
      <w:r w:rsidRPr="00EB132F">
        <w:rPr>
          <w:rStyle w:val="Appelnotedebasdep"/>
          <w:rFonts w:ascii="Traditional Arabic" w:hAnsi="Traditional Arabic" w:cs="Traditional Arabic"/>
          <w:sz w:val="36"/>
          <w:szCs w:val="36"/>
          <w:lang w:bidi="ar-DZ"/>
        </w:rPr>
        <w:footnoteReference w:customMarkFollows="1" w:id="4"/>
        <w:t>(3)</w:t>
      </w:r>
      <w:r w:rsidRPr="00EB132F">
        <w:rPr>
          <w:rFonts w:ascii="Traditional Arabic" w:hAnsi="Traditional Arabic" w:cs="Traditional Arabic" w:hint="cs"/>
          <w:sz w:val="36"/>
          <w:szCs w:val="36"/>
          <w:rtl/>
          <w:lang w:bidi="ar-DZ"/>
        </w:rPr>
        <w:t xml:space="preserve"> ،قال الزجاج: معناه </w:t>
      </w:r>
      <w:proofErr w:type="spellStart"/>
      <w:r w:rsidRPr="00EB132F">
        <w:rPr>
          <w:rFonts w:ascii="Traditional Arabic" w:hAnsi="Traditional Arabic" w:cs="Traditional Arabic" w:hint="cs"/>
          <w:sz w:val="36"/>
          <w:szCs w:val="36"/>
          <w:rtl/>
          <w:lang w:bidi="ar-DZ"/>
        </w:rPr>
        <w:t>ظانين</w:t>
      </w:r>
      <w:proofErr w:type="spellEnd"/>
      <w:r w:rsidRPr="00EB132F">
        <w:rPr>
          <w:rFonts w:ascii="Traditional Arabic" w:hAnsi="Traditional Arabic" w:cs="Traditional Arabic" w:hint="cs"/>
          <w:sz w:val="36"/>
          <w:szCs w:val="36"/>
          <w:rtl/>
          <w:lang w:bidi="ar-DZ"/>
        </w:rPr>
        <w:t xml:space="preserve"> أنهم يعجزوننا لأنهم ظنوا أنهم لا يبعثون و أنه لا جنة و لا نار.</w:t>
      </w:r>
    </w:p>
    <w:p w:rsidR="00EB132F" w:rsidRDefault="00EB132F" w:rsidP="00EB132F">
      <w:pPr>
        <w:pStyle w:val="NormalWeb"/>
        <w:bidi/>
        <w:spacing w:before="0" w:beforeAutospacing="0" w:afterAutospacing="0" w:line="360" w:lineRule="auto"/>
        <w:ind w:left="282" w:right="-142"/>
        <w:jc w:val="both"/>
        <w:rPr>
          <w:rFonts w:ascii="Traditional Arabic" w:hAnsi="Traditional Arabic" w:cs="Traditional Arabic"/>
          <w:sz w:val="36"/>
          <w:szCs w:val="36"/>
          <w:lang w:bidi="ar-DZ"/>
        </w:rPr>
      </w:pPr>
      <w:r w:rsidRPr="00EB132F">
        <w:rPr>
          <w:rFonts w:ascii="Traditional Arabic" w:hAnsi="Traditional Arabic" w:cs="Traditional Arabic" w:hint="cs"/>
          <w:sz w:val="36"/>
          <w:szCs w:val="36"/>
          <w:rtl/>
          <w:lang w:bidi="ar-DZ"/>
        </w:rPr>
        <w:t xml:space="preserve">و عاجز إلى ثقة مال إليه، و عاجز القوم: تركوا شيئا و أخذوا غيره و يقال فلان </w:t>
      </w:r>
      <w:proofErr w:type="spellStart"/>
      <w:r w:rsidRPr="00EB132F">
        <w:rPr>
          <w:rFonts w:ascii="Traditional Arabic" w:hAnsi="Traditional Arabic" w:cs="Traditional Arabic" w:hint="cs"/>
          <w:sz w:val="36"/>
          <w:szCs w:val="36"/>
          <w:rtl/>
          <w:lang w:bidi="ar-DZ"/>
        </w:rPr>
        <w:t>يعاجز</w:t>
      </w:r>
      <w:proofErr w:type="spellEnd"/>
      <w:r w:rsidRPr="00EB132F">
        <w:rPr>
          <w:rFonts w:ascii="Traditional Arabic" w:hAnsi="Traditional Arabic" w:cs="Traditional Arabic" w:hint="cs"/>
          <w:sz w:val="36"/>
          <w:szCs w:val="36"/>
          <w:rtl/>
          <w:lang w:bidi="ar-DZ"/>
        </w:rPr>
        <w:t xml:space="preserve"> عن الحق إلى الباطل أي يلجأ إليه و المعجزة: واحدة معجزة الأنبياء عليهم السلام و أعجاز الأمور أواخرها، و عجْز </w:t>
      </w:r>
      <w:proofErr w:type="gramStart"/>
      <w:r w:rsidRPr="00EB132F">
        <w:rPr>
          <w:rFonts w:ascii="Traditional Arabic" w:hAnsi="Traditional Arabic" w:cs="Traditional Arabic" w:hint="cs"/>
          <w:sz w:val="36"/>
          <w:szCs w:val="36"/>
          <w:rtl/>
          <w:lang w:bidi="ar-DZ"/>
        </w:rPr>
        <w:t>الشيء</w:t>
      </w:r>
      <w:proofErr w:type="gramEnd"/>
      <w:r w:rsidRPr="00EB132F">
        <w:rPr>
          <w:rFonts w:ascii="Traditional Arabic" w:hAnsi="Traditional Arabic" w:cs="Traditional Arabic" w:hint="cs"/>
          <w:sz w:val="36"/>
          <w:szCs w:val="36"/>
          <w:rtl/>
          <w:lang w:bidi="ar-DZ"/>
        </w:rPr>
        <w:t xml:space="preserve"> و عجزه و عٌجْزه.</w:t>
      </w:r>
      <w:r w:rsidRPr="00EB132F">
        <w:rPr>
          <w:rStyle w:val="Appelnotedebasdep"/>
          <w:rFonts w:ascii="Traditional Arabic" w:hAnsi="Traditional Arabic" w:cs="Traditional Arabic"/>
          <w:sz w:val="36"/>
          <w:szCs w:val="36"/>
          <w:lang w:bidi="ar-DZ"/>
        </w:rPr>
        <w:footnoteReference w:customMarkFollows="1" w:id="5"/>
        <w:t>(4)</w:t>
      </w:r>
    </w:p>
    <w:p w:rsidR="00EB132F" w:rsidRPr="00EB132F" w:rsidRDefault="00EB132F" w:rsidP="00EB132F">
      <w:pPr>
        <w:pStyle w:val="NormalWeb"/>
        <w:bidi/>
        <w:spacing w:before="0" w:beforeAutospacing="0" w:afterAutospacing="0" w:line="360" w:lineRule="auto"/>
        <w:ind w:left="282" w:right="-142"/>
        <w:jc w:val="both"/>
        <w:rPr>
          <w:rFonts w:ascii="Traditional Arabic" w:hAnsi="Traditional Arabic" w:cs="Traditional Arabic"/>
          <w:sz w:val="36"/>
          <w:szCs w:val="36"/>
          <w:rtl/>
          <w:lang w:bidi="ar-DZ"/>
        </w:rPr>
      </w:pPr>
    </w:p>
    <w:p w:rsidR="00EB132F" w:rsidRPr="00EB132F" w:rsidRDefault="00EB132F" w:rsidP="00EB132F">
      <w:pPr>
        <w:pStyle w:val="NormalWeb"/>
        <w:bidi/>
        <w:spacing w:before="0" w:beforeAutospacing="0" w:afterAutospacing="0" w:line="360" w:lineRule="auto"/>
        <w:ind w:left="140" w:right="-142"/>
        <w:jc w:val="both"/>
        <w:rPr>
          <w:rFonts w:ascii="Traditional Arabic" w:hAnsi="Traditional Arabic" w:cs="Traditional Arabic"/>
          <w:sz w:val="36"/>
          <w:szCs w:val="36"/>
          <w:rtl/>
          <w:lang w:bidi="ar-DZ"/>
        </w:rPr>
      </w:pPr>
      <w:r>
        <w:rPr>
          <w:rFonts w:ascii="Traditional Arabic" w:hAnsi="Traditional Arabic" w:cs="Traditional Arabic"/>
          <w:sz w:val="36"/>
          <w:szCs w:val="36"/>
          <w:lang w:bidi="ar-DZ"/>
        </w:rPr>
        <w:lastRenderedPageBreak/>
        <w:t xml:space="preserve">      </w:t>
      </w:r>
      <w:r w:rsidRPr="00EB132F">
        <w:rPr>
          <w:rFonts w:ascii="Traditional Arabic" w:hAnsi="Traditional Arabic" w:cs="Traditional Arabic" w:hint="cs"/>
          <w:sz w:val="36"/>
          <w:szCs w:val="36"/>
          <w:rtl/>
          <w:lang w:bidi="ar-DZ"/>
        </w:rPr>
        <w:t>أما الفيروز أبادي فيقول: العجز كتف مؤخر الشيء و العجز و المعجز و المعجزة و العج</w:t>
      </w:r>
      <w:r>
        <w:rPr>
          <w:rFonts w:ascii="Traditional Arabic" w:hAnsi="Traditional Arabic" w:cs="Traditional Arabic" w:hint="cs"/>
          <w:sz w:val="36"/>
          <w:szCs w:val="36"/>
          <w:rtl/>
          <w:lang w:bidi="ar-DZ"/>
        </w:rPr>
        <w:t>ــــــ</w:t>
      </w:r>
      <w:r w:rsidRPr="00EB132F">
        <w:rPr>
          <w:rFonts w:ascii="Traditional Arabic" w:hAnsi="Traditional Arabic" w:cs="Traditional Arabic" w:hint="cs"/>
          <w:sz w:val="36"/>
          <w:szCs w:val="36"/>
          <w:rtl/>
          <w:lang w:bidi="ar-DZ"/>
        </w:rPr>
        <w:t xml:space="preserve">زان، </w:t>
      </w:r>
      <w:r>
        <w:rPr>
          <w:rFonts w:ascii="Traditional Arabic" w:hAnsi="Traditional Arabic" w:cs="Traditional Arabic" w:hint="cs"/>
          <w:sz w:val="36"/>
          <w:szCs w:val="36"/>
          <w:rtl/>
          <w:lang w:bidi="ar-DZ"/>
        </w:rPr>
        <w:t xml:space="preserve"> </w:t>
      </w:r>
      <w:r w:rsidRPr="00EB132F">
        <w:rPr>
          <w:rFonts w:ascii="Traditional Arabic" w:hAnsi="Traditional Arabic" w:cs="Traditional Arabic" w:hint="cs"/>
          <w:sz w:val="36"/>
          <w:szCs w:val="36"/>
          <w:rtl/>
          <w:lang w:bidi="ar-DZ"/>
        </w:rPr>
        <w:t xml:space="preserve"> العجوز التي تدل على الوهن و التعجيز التنشيط و معجزة النبي صل الله عليه و سلم، ما أعجز </w:t>
      </w:r>
      <w:proofErr w:type="spellStart"/>
      <w:r w:rsidRPr="00EB132F">
        <w:rPr>
          <w:rFonts w:ascii="Traditional Arabic" w:hAnsi="Traditional Arabic" w:cs="Traditional Arabic" w:hint="cs"/>
          <w:sz w:val="36"/>
          <w:szCs w:val="36"/>
          <w:rtl/>
          <w:lang w:bidi="ar-DZ"/>
        </w:rPr>
        <w:t>به</w:t>
      </w:r>
      <w:proofErr w:type="spellEnd"/>
      <w:r w:rsidRPr="00EB132F">
        <w:rPr>
          <w:rFonts w:ascii="Traditional Arabic" w:hAnsi="Traditional Arabic" w:cs="Traditional Arabic" w:hint="cs"/>
          <w:sz w:val="36"/>
          <w:szCs w:val="36"/>
          <w:rtl/>
          <w:lang w:bidi="ar-DZ"/>
        </w:rPr>
        <w:t xml:space="preserve"> الخصم عند التحدي و الهاء للمبالغة، و قوله تعالى: </w:t>
      </w:r>
      <w:r w:rsidRPr="00EB132F">
        <w:rPr>
          <w:rFonts w:ascii="Traditional Arabic" w:hAnsi="Traditional Arabic" w:cs="Traditional Arabic"/>
          <w:sz w:val="36"/>
          <w:szCs w:val="36"/>
          <w:rtl/>
          <w:lang w:bidi="ar-DZ"/>
        </w:rPr>
        <w:t>﴿</w:t>
      </w:r>
      <w:r w:rsidRPr="00EB132F">
        <w:rPr>
          <w:rFonts w:ascii="Traditional Arabic" w:hAnsi="Traditional Arabic" w:cs="Traditional Arabic" w:hint="cs"/>
          <w:sz w:val="36"/>
          <w:szCs w:val="36"/>
          <w:rtl/>
          <w:lang w:bidi="ar-DZ"/>
        </w:rPr>
        <w:t xml:space="preserve"> </w:t>
      </w:r>
      <w:r w:rsidRPr="00EB132F">
        <w:rPr>
          <w:rFonts w:ascii="Traditional Arabic" w:hAnsi="Traditional Arabic" w:cs="Old Antic Bold" w:hint="cs"/>
          <w:b/>
          <w:bCs/>
          <w:color w:val="5F497A" w:themeColor="accent4" w:themeShade="BF"/>
          <w:sz w:val="36"/>
          <w:szCs w:val="36"/>
          <w:rtl/>
          <w:lang w:bidi="ar-DZ"/>
        </w:rPr>
        <w:t>معاجزين</w:t>
      </w:r>
      <w:r w:rsidRPr="00EB132F">
        <w:rPr>
          <w:rFonts w:ascii="Traditional Arabic" w:hAnsi="Traditional Arabic" w:cs="Traditional Arabic" w:hint="cs"/>
          <w:sz w:val="36"/>
          <w:szCs w:val="36"/>
          <w:rtl/>
          <w:lang w:bidi="ar-DZ"/>
        </w:rPr>
        <w:t xml:space="preserve"> </w:t>
      </w:r>
      <w:r w:rsidRPr="00EB132F">
        <w:rPr>
          <w:rFonts w:ascii="Traditional Arabic" w:hAnsi="Traditional Arabic" w:cs="Traditional Arabic"/>
          <w:sz w:val="36"/>
          <w:szCs w:val="36"/>
          <w:rtl/>
          <w:lang w:bidi="ar-DZ"/>
        </w:rPr>
        <w:t>﴾</w:t>
      </w:r>
      <w:r w:rsidRPr="00EB132F">
        <w:rPr>
          <w:rFonts w:ascii="Traditional Arabic" w:hAnsi="Traditional Arabic" w:cs="Traditional Arabic" w:hint="cs"/>
          <w:sz w:val="36"/>
          <w:szCs w:val="36"/>
          <w:rtl/>
          <w:lang w:bidi="ar-DZ"/>
        </w:rPr>
        <w:t xml:space="preserve"> أي </w:t>
      </w:r>
      <w:proofErr w:type="spellStart"/>
      <w:r w:rsidRPr="00EB132F">
        <w:rPr>
          <w:rFonts w:ascii="Traditional Arabic" w:hAnsi="Traditional Arabic" w:cs="Traditional Arabic" w:hint="cs"/>
          <w:sz w:val="36"/>
          <w:szCs w:val="36"/>
          <w:rtl/>
          <w:lang w:bidi="ar-DZ"/>
        </w:rPr>
        <w:t>يعاجزون</w:t>
      </w:r>
      <w:proofErr w:type="spellEnd"/>
      <w:r w:rsidRPr="00EB132F">
        <w:rPr>
          <w:rFonts w:ascii="Traditional Arabic" w:hAnsi="Traditional Arabic" w:cs="Traditional Arabic" w:hint="cs"/>
          <w:sz w:val="36"/>
          <w:szCs w:val="36"/>
          <w:rtl/>
          <w:lang w:bidi="ar-DZ"/>
        </w:rPr>
        <w:t xml:space="preserve"> الأنبياء و أولياءهم و يقاتلون</w:t>
      </w:r>
      <w:r>
        <w:rPr>
          <w:rFonts w:ascii="Traditional Arabic" w:hAnsi="Traditional Arabic" w:cs="Traditional Arabic"/>
          <w:sz w:val="36"/>
          <w:szCs w:val="36"/>
          <w:lang w:bidi="ar-DZ"/>
        </w:rPr>
        <w:t xml:space="preserve"> </w:t>
      </w:r>
      <w:r w:rsidRPr="00EB132F">
        <w:rPr>
          <w:rFonts w:ascii="Traditional Arabic" w:hAnsi="Traditional Arabic" w:cs="Traditional Arabic" w:hint="cs"/>
          <w:sz w:val="36"/>
          <w:szCs w:val="36"/>
          <w:rtl/>
          <w:lang w:bidi="ar-DZ"/>
        </w:rPr>
        <w:t xml:space="preserve">و يمانعون ليصيرون إلى العجز من أمر الله تعالى أو معاندين مسابقين أو </w:t>
      </w:r>
      <w:proofErr w:type="spellStart"/>
      <w:r w:rsidRPr="00EB132F">
        <w:rPr>
          <w:rFonts w:ascii="Traditional Arabic" w:hAnsi="Traditional Arabic" w:cs="Traditional Arabic" w:hint="cs"/>
          <w:sz w:val="36"/>
          <w:szCs w:val="36"/>
          <w:rtl/>
          <w:lang w:bidi="ar-DZ"/>
        </w:rPr>
        <w:t>ظانيين</w:t>
      </w:r>
      <w:proofErr w:type="spellEnd"/>
      <w:r w:rsidRPr="00EB132F">
        <w:rPr>
          <w:rFonts w:ascii="Traditional Arabic" w:hAnsi="Traditional Arabic" w:cs="Traditional Arabic" w:hint="cs"/>
          <w:sz w:val="36"/>
          <w:szCs w:val="36"/>
          <w:rtl/>
          <w:lang w:bidi="ar-DZ"/>
        </w:rPr>
        <w:t xml:space="preserve"> أنهم يعجزوننا.</w:t>
      </w:r>
      <w:r w:rsidRPr="00EB132F">
        <w:rPr>
          <w:rStyle w:val="Appelnotedebasdep"/>
          <w:rFonts w:ascii="Traditional Arabic" w:hAnsi="Traditional Arabic" w:cs="Traditional Arabic"/>
          <w:sz w:val="36"/>
          <w:szCs w:val="36"/>
          <w:lang w:bidi="ar-DZ"/>
        </w:rPr>
        <w:footnoteReference w:customMarkFollows="1" w:id="6"/>
        <w:t>(1)</w:t>
      </w:r>
    </w:p>
    <w:p w:rsidR="00EB132F" w:rsidRPr="00EB132F" w:rsidRDefault="00EB132F" w:rsidP="00EB132F">
      <w:pPr>
        <w:pStyle w:val="NormalWeb"/>
        <w:bidi/>
        <w:spacing w:before="0" w:beforeAutospacing="0" w:afterAutospacing="0" w:line="360" w:lineRule="auto"/>
        <w:ind w:left="140"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EB132F">
        <w:rPr>
          <w:rFonts w:ascii="Traditional Arabic" w:hAnsi="Traditional Arabic" w:cs="Traditional Arabic" w:hint="cs"/>
          <w:sz w:val="36"/>
          <w:szCs w:val="36"/>
          <w:rtl/>
          <w:lang w:bidi="ar-DZ"/>
        </w:rPr>
        <w:t xml:space="preserve"> و جاء في معجم المحيط "في اللغة" للصاحب بن </w:t>
      </w:r>
      <w:proofErr w:type="spellStart"/>
      <w:r w:rsidRPr="00EB132F">
        <w:rPr>
          <w:rFonts w:ascii="Traditional Arabic" w:hAnsi="Traditional Arabic" w:cs="Traditional Arabic" w:hint="cs"/>
          <w:sz w:val="36"/>
          <w:szCs w:val="36"/>
          <w:rtl/>
          <w:lang w:bidi="ar-DZ"/>
        </w:rPr>
        <w:t>عياد</w:t>
      </w:r>
      <w:proofErr w:type="spellEnd"/>
      <w:r w:rsidRPr="00EB132F">
        <w:rPr>
          <w:rFonts w:ascii="Traditional Arabic" w:hAnsi="Traditional Arabic" w:cs="Traditional Arabic" w:hint="cs"/>
          <w:sz w:val="36"/>
          <w:szCs w:val="36"/>
          <w:rtl/>
          <w:lang w:bidi="ar-DZ"/>
        </w:rPr>
        <w:t xml:space="preserve"> العجز نقيض الحزم، عجز عجزا و عجوزا</w:t>
      </w:r>
      <w:r>
        <w:rPr>
          <w:rFonts w:ascii="Traditional Arabic" w:hAnsi="Traditional Arabic" w:cs="Traditional Arabic" w:hint="cs"/>
          <w:sz w:val="36"/>
          <w:szCs w:val="36"/>
          <w:rtl/>
          <w:lang w:bidi="ar-DZ"/>
        </w:rPr>
        <w:t xml:space="preserve"> </w:t>
      </w:r>
      <w:r w:rsidRPr="00EB132F">
        <w:rPr>
          <w:rFonts w:ascii="Traditional Arabic" w:hAnsi="Traditional Arabic" w:cs="Traditional Arabic" w:hint="cs"/>
          <w:sz w:val="36"/>
          <w:szCs w:val="36"/>
          <w:rtl/>
          <w:lang w:bidi="ar-DZ"/>
        </w:rPr>
        <w:t xml:space="preserve"> و عجزانا، و هذيل وخدها تجمع العاجز عن </w:t>
      </w:r>
      <w:proofErr w:type="spellStart"/>
      <w:r w:rsidRPr="00EB132F">
        <w:rPr>
          <w:rFonts w:ascii="Traditional Arabic" w:hAnsi="Traditional Arabic" w:cs="Traditional Arabic" w:hint="cs"/>
          <w:sz w:val="36"/>
          <w:szCs w:val="36"/>
          <w:rtl/>
          <w:lang w:bidi="ar-DZ"/>
        </w:rPr>
        <w:t>العواجز</w:t>
      </w:r>
      <w:proofErr w:type="spellEnd"/>
      <w:r w:rsidRPr="00EB132F">
        <w:rPr>
          <w:rFonts w:ascii="Traditional Arabic" w:hAnsi="Traditional Arabic" w:cs="Traditional Arabic" w:hint="cs"/>
          <w:sz w:val="36"/>
          <w:szCs w:val="36"/>
          <w:rtl/>
          <w:lang w:bidi="ar-DZ"/>
        </w:rPr>
        <w:t xml:space="preserve"> و يقال لا تلتوا بدار معجزة و معجزة و يقال </w:t>
      </w:r>
      <w:r>
        <w:rPr>
          <w:rFonts w:ascii="Traditional Arabic" w:hAnsi="Traditional Arabic" w:cs="Traditional Arabic" w:hint="cs"/>
          <w:sz w:val="36"/>
          <w:szCs w:val="36"/>
          <w:rtl/>
          <w:lang w:bidi="ar-DZ"/>
        </w:rPr>
        <w:t xml:space="preserve">    </w:t>
      </w:r>
      <w:r w:rsidRPr="00EB132F">
        <w:rPr>
          <w:rFonts w:ascii="Traditional Arabic" w:hAnsi="Traditional Arabic" w:cs="Traditional Arabic" w:hint="cs"/>
          <w:sz w:val="36"/>
          <w:szCs w:val="36"/>
          <w:rtl/>
          <w:lang w:bidi="ar-DZ"/>
        </w:rPr>
        <w:t xml:space="preserve">في العجوز من النساء: </w:t>
      </w:r>
      <w:proofErr w:type="spellStart"/>
      <w:r w:rsidRPr="00EB132F">
        <w:rPr>
          <w:rFonts w:ascii="Traditional Arabic" w:hAnsi="Traditional Arabic" w:cs="Traditional Arabic" w:hint="cs"/>
          <w:sz w:val="36"/>
          <w:szCs w:val="36"/>
          <w:rtl/>
          <w:lang w:bidi="ar-DZ"/>
        </w:rPr>
        <w:t>عجوزة</w:t>
      </w:r>
      <w:proofErr w:type="spellEnd"/>
      <w:r w:rsidRPr="00EB132F">
        <w:rPr>
          <w:rFonts w:ascii="Traditional Arabic" w:hAnsi="Traditional Arabic" w:cs="Traditional Arabic" w:hint="cs"/>
          <w:sz w:val="36"/>
          <w:szCs w:val="36"/>
          <w:rtl/>
          <w:lang w:bidi="ar-DZ"/>
        </w:rPr>
        <w:t xml:space="preserve"> و الفعل: عجزت عجزا و الجمع:عجز و عجائز و العجز مؤخر الشيء حتى يقال: عجز الأمر، و العجز الأرض لا تنبت شيئا و </w:t>
      </w:r>
      <w:proofErr w:type="spellStart"/>
      <w:r w:rsidRPr="00EB132F">
        <w:rPr>
          <w:rFonts w:ascii="Traditional Arabic" w:hAnsi="Traditional Arabic" w:cs="Traditional Arabic" w:hint="cs"/>
          <w:sz w:val="36"/>
          <w:szCs w:val="36"/>
          <w:rtl/>
          <w:lang w:bidi="ar-DZ"/>
        </w:rPr>
        <w:t>العجيزة</w:t>
      </w:r>
      <w:proofErr w:type="spellEnd"/>
      <w:r w:rsidRPr="00EB132F">
        <w:rPr>
          <w:rFonts w:ascii="Traditional Arabic" w:hAnsi="Traditional Arabic" w:cs="Traditional Arabic" w:hint="cs"/>
          <w:sz w:val="36"/>
          <w:szCs w:val="36"/>
          <w:rtl/>
          <w:lang w:bidi="ar-DZ"/>
        </w:rPr>
        <w:t xml:space="preserve"> </w:t>
      </w:r>
      <w:proofErr w:type="spellStart"/>
      <w:r w:rsidRPr="00EB132F">
        <w:rPr>
          <w:rFonts w:ascii="Traditional Arabic" w:hAnsi="Traditional Arabic" w:cs="Traditional Arabic" w:hint="cs"/>
          <w:sz w:val="36"/>
          <w:szCs w:val="36"/>
          <w:rtl/>
          <w:lang w:bidi="ar-DZ"/>
        </w:rPr>
        <w:t>عجيزة</w:t>
      </w:r>
      <w:proofErr w:type="spellEnd"/>
      <w:r w:rsidRPr="00EB132F">
        <w:rPr>
          <w:rFonts w:ascii="Traditional Arabic" w:hAnsi="Traditional Arabic" w:cs="Traditional Arabic" w:hint="cs"/>
          <w:sz w:val="36"/>
          <w:szCs w:val="36"/>
          <w:rtl/>
          <w:lang w:bidi="ar-DZ"/>
        </w:rPr>
        <w:t xml:space="preserve">  المرأة خاصة و </w:t>
      </w:r>
      <w:proofErr w:type="spellStart"/>
      <w:r w:rsidRPr="00EB132F">
        <w:rPr>
          <w:rFonts w:ascii="Traditional Arabic" w:hAnsi="Traditional Arabic" w:cs="Traditional Arabic" w:hint="cs"/>
          <w:sz w:val="36"/>
          <w:szCs w:val="36"/>
          <w:rtl/>
          <w:lang w:bidi="ar-DZ"/>
        </w:rPr>
        <w:t>إمرأة</w:t>
      </w:r>
      <w:proofErr w:type="spellEnd"/>
      <w:r w:rsidRPr="00EB132F">
        <w:rPr>
          <w:rFonts w:ascii="Traditional Arabic" w:hAnsi="Traditional Arabic" w:cs="Traditional Arabic" w:hint="cs"/>
          <w:sz w:val="36"/>
          <w:szCs w:val="36"/>
          <w:rtl/>
          <w:lang w:bidi="ar-DZ"/>
        </w:rPr>
        <w:t xml:space="preserve"> </w:t>
      </w:r>
      <w:proofErr w:type="spellStart"/>
      <w:r w:rsidRPr="00EB132F">
        <w:rPr>
          <w:rFonts w:ascii="Traditional Arabic" w:hAnsi="Traditional Arabic" w:cs="Traditional Arabic" w:hint="cs"/>
          <w:sz w:val="36"/>
          <w:szCs w:val="36"/>
          <w:rtl/>
          <w:lang w:bidi="ar-DZ"/>
        </w:rPr>
        <w:t>عجزاء</w:t>
      </w:r>
      <w:proofErr w:type="spellEnd"/>
      <w:r w:rsidRPr="00EB132F">
        <w:rPr>
          <w:rFonts w:ascii="Traditional Arabic" w:hAnsi="Traditional Arabic" w:cs="Traditional Arabic" w:hint="cs"/>
          <w:sz w:val="36"/>
          <w:szCs w:val="36"/>
          <w:rtl/>
          <w:lang w:bidi="ar-DZ"/>
        </w:rPr>
        <w:t xml:space="preserve"> </w:t>
      </w:r>
      <w:r>
        <w:rPr>
          <w:rFonts w:ascii="Traditional Arabic" w:hAnsi="Traditional Arabic" w:cs="Traditional Arabic" w:hint="cs"/>
          <w:sz w:val="36"/>
          <w:szCs w:val="36"/>
          <w:rtl/>
          <w:lang w:bidi="ar-DZ"/>
        </w:rPr>
        <w:t xml:space="preserve">  </w:t>
      </w:r>
      <w:r w:rsidRPr="00EB132F">
        <w:rPr>
          <w:rFonts w:ascii="Traditional Arabic" w:hAnsi="Traditional Arabic" w:cs="Traditional Arabic" w:hint="cs"/>
          <w:sz w:val="36"/>
          <w:szCs w:val="36"/>
          <w:rtl/>
          <w:lang w:bidi="ar-DZ"/>
        </w:rPr>
        <w:t xml:space="preserve">و قد عجزت و الجميع </w:t>
      </w:r>
      <w:proofErr w:type="spellStart"/>
      <w:r w:rsidRPr="00EB132F">
        <w:rPr>
          <w:rFonts w:ascii="Traditional Arabic" w:hAnsi="Traditional Arabic" w:cs="Traditional Arabic" w:hint="cs"/>
          <w:sz w:val="36"/>
          <w:szCs w:val="36"/>
          <w:rtl/>
          <w:lang w:bidi="ar-DZ"/>
        </w:rPr>
        <w:t>عجيزات</w:t>
      </w:r>
      <w:proofErr w:type="spellEnd"/>
      <w:r w:rsidRPr="00EB132F">
        <w:rPr>
          <w:rFonts w:ascii="Traditional Arabic" w:hAnsi="Traditional Arabic" w:cs="Traditional Arabic" w:hint="cs"/>
          <w:sz w:val="36"/>
          <w:szCs w:val="36"/>
          <w:rtl/>
          <w:lang w:bidi="ar-DZ"/>
        </w:rPr>
        <w:t>.</w:t>
      </w:r>
      <w:r w:rsidRPr="00EB132F">
        <w:rPr>
          <w:rStyle w:val="Appelnotedebasdep"/>
          <w:rFonts w:ascii="Traditional Arabic" w:hAnsi="Traditional Arabic" w:cs="Traditional Arabic"/>
          <w:sz w:val="36"/>
          <w:szCs w:val="36"/>
          <w:lang w:bidi="ar-DZ"/>
        </w:rPr>
        <w:footnoteReference w:customMarkFollows="1" w:id="7"/>
        <w:t>(2)</w:t>
      </w:r>
    </w:p>
    <w:p w:rsidR="00EB132F" w:rsidRPr="00EB132F" w:rsidRDefault="00EB132F" w:rsidP="00DD0CDC">
      <w:pPr>
        <w:pStyle w:val="NormalWeb"/>
        <w:bidi/>
        <w:spacing w:before="0" w:beforeAutospacing="0" w:afterAutospacing="0" w:line="360" w:lineRule="auto"/>
        <w:ind w:left="140"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EB132F">
        <w:rPr>
          <w:rFonts w:ascii="Traditional Arabic" w:hAnsi="Traditional Arabic" w:cs="Traditional Arabic" w:hint="cs"/>
          <w:sz w:val="36"/>
          <w:szCs w:val="36"/>
          <w:rtl/>
          <w:lang w:bidi="ar-DZ"/>
        </w:rPr>
        <w:t xml:space="preserve"> أما "المعجم الوسيط" فساق المدلول المعجمي لكلمة "إعجاز" عجزت المرأة عجوزا كبرت و أسنت، و عجزت  عن الشيء عجزا و عجزانا: ضعف و لم يقدر عليه و يقال عجز فلان لم يكن حازم </w:t>
      </w:r>
      <w:r>
        <w:rPr>
          <w:rFonts w:ascii="Traditional Arabic" w:hAnsi="Traditional Arabic" w:cs="Traditional Arabic" w:hint="cs"/>
          <w:sz w:val="36"/>
          <w:szCs w:val="36"/>
          <w:rtl/>
          <w:lang w:bidi="ar-DZ"/>
        </w:rPr>
        <w:t xml:space="preserve">       </w:t>
      </w:r>
      <w:r w:rsidRPr="00EB132F">
        <w:rPr>
          <w:rFonts w:ascii="Traditional Arabic" w:hAnsi="Traditional Arabic" w:cs="Traditional Arabic" w:hint="cs"/>
          <w:sz w:val="36"/>
          <w:szCs w:val="36"/>
          <w:rtl/>
          <w:lang w:bidi="ar-DZ"/>
        </w:rPr>
        <w:t xml:space="preserve">و أعجز فلان: سبق فلم يدرك، و يقال: أعجزه و أعجز مصيره عاجز فلان ذهب فلم يوصل إليه و لم </w:t>
      </w:r>
      <w:r w:rsidRPr="00EB132F">
        <w:rPr>
          <w:rFonts w:ascii="Traditional Arabic" w:hAnsi="Traditional Arabic" w:cs="Traditional Arabic" w:hint="cs"/>
          <w:sz w:val="36"/>
          <w:szCs w:val="36"/>
          <w:rtl/>
          <w:lang w:bidi="ar-DZ"/>
        </w:rPr>
        <w:lastRenderedPageBreak/>
        <w:t xml:space="preserve">يقدر عليه يقال: طلبته فعاجز سبق فلم يدرك......و </w:t>
      </w:r>
      <w:proofErr w:type="gramStart"/>
      <w:r w:rsidRPr="00EB132F">
        <w:rPr>
          <w:rFonts w:ascii="Traditional Arabic" w:hAnsi="Traditional Arabic" w:cs="Traditional Arabic" w:hint="cs"/>
          <w:sz w:val="36"/>
          <w:szCs w:val="36"/>
          <w:rtl/>
          <w:lang w:bidi="ar-DZ"/>
        </w:rPr>
        <w:t>المعجزة</w:t>
      </w:r>
      <w:proofErr w:type="gramEnd"/>
      <w:r w:rsidRPr="00EB132F">
        <w:rPr>
          <w:rFonts w:ascii="Traditional Arabic" w:hAnsi="Traditional Arabic" w:cs="Traditional Arabic" w:hint="cs"/>
          <w:sz w:val="36"/>
          <w:szCs w:val="36"/>
          <w:rtl/>
          <w:lang w:bidi="ar-DZ"/>
        </w:rPr>
        <w:t xml:space="preserve"> أمر خارق للعادة يظهره الله على يدي النبي صل الله عليه و سلم تأييد لنبوته و المعجزة ما يعجز البشر أن يأتوا بمثله.</w:t>
      </w:r>
      <w:r w:rsidR="00DD0CDC">
        <w:rPr>
          <w:rStyle w:val="Appelnotedebasdep"/>
          <w:rFonts w:ascii="Traditional Arabic" w:hAnsi="Traditional Arabic" w:cs="Traditional Arabic"/>
          <w:sz w:val="36"/>
          <w:szCs w:val="36"/>
          <w:lang w:bidi="ar-DZ"/>
        </w:rPr>
        <w:footnoteReference w:customMarkFollows="1" w:id="8"/>
        <w:t>(1)</w:t>
      </w:r>
    </w:p>
    <w:p w:rsidR="00EB132F" w:rsidRDefault="00EB132F" w:rsidP="00DD0CDC">
      <w:pPr>
        <w:pStyle w:val="NormalWeb"/>
        <w:bidi/>
        <w:spacing w:before="0" w:beforeAutospacing="0" w:afterAutospacing="0" w:line="360" w:lineRule="auto"/>
        <w:ind w:left="282" w:right="-142"/>
        <w:jc w:val="both"/>
        <w:rPr>
          <w:rFonts w:ascii="Traditional Arabic" w:hAnsi="Traditional Arabic" w:cs="Traditional Arabic"/>
          <w:sz w:val="36"/>
          <w:szCs w:val="36"/>
          <w:rtl/>
          <w:lang w:bidi="ar-DZ"/>
        </w:rPr>
      </w:pPr>
      <w:r w:rsidRPr="00EB132F">
        <w:rPr>
          <w:rFonts w:ascii="Traditional Arabic" w:hAnsi="Traditional Arabic" w:cs="Traditional Arabic" w:hint="cs"/>
          <w:sz w:val="36"/>
          <w:szCs w:val="36"/>
          <w:rtl/>
          <w:lang w:bidi="ar-DZ"/>
        </w:rPr>
        <w:t xml:space="preserve">و يبقى أن هذه المعاني كلها لا تتباين فيما بينها و لا تختلف اختلاف التعارض و إنما تصب في معنى عام هو (العجز)، فالعجز: عن المعنى اللغوي للجذر الثلاثي للمادة (العجز) أما الإعجاز فهو مصدر الفعل الرباعي (أعجز)، و قد حدد "مالك بن نبي" المفهوم السابق قائلا: "أهل اللغة يرون أن العجز هو الإيقاع في العجز و أهل الإصلاح يرون أن الإعجاز هو الحجة التي يقدمها القرآن إلى خصومه من المشركين ليعجزهم </w:t>
      </w:r>
      <w:proofErr w:type="spellStart"/>
      <w:r w:rsidRPr="00EB132F">
        <w:rPr>
          <w:rFonts w:ascii="Traditional Arabic" w:hAnsi="Traditional Arabic" w:cs="Traditional Arabic" w:hint="cs"/>
          <w:sz w:val="36"/>
          <w:szCs w:val="36"/>
          <w:rtl/>
          <w:lang w:bidi="ar-DZ"/>
        </w:rPr>
        <w:t>بها</w:t>
      </w:r>
      <w:proofErr w:type="spellEnd"/>
      <w:r w:rsidRPr="00EB132F">
        <w:rPr>
          <w:rFonts w:ascii="Traditional Arabic" w:hAnsi="Traditional Arabic" w:cs="Traditional Arabic" w:hint="cs"/>
          <w:sz w:val="36"/>
          <w:szCs w:val="36"/>
          <w:rtl/>
          <w:lang w:bidi="ar-DZ"/>
        </w:rPr>
        <w:t>، فأما حين تريد تحديد هذا المصطلح في حدود التاريخ أي في تطور إدراك البشر لحجة و إدراك المسلم لحجة الإسلام بخاصة فلابد من مراجعة القضية في ضوء التاريخ.</w:t>
      </w:r>
      <w:r w:rsidR="00DD0CDC">
        <w:rPr>
          <w:rStyle w:val="Appelnotedebasdep"/>
          <w:rFonts w:ascii="Traditional Arabic" w:hAnsi="Traditional Arabic" w:cs="Traditional Arabic"/>
          <w:sz w:val="36"/>
          <w:szCs w:val="36"/>
          <w:lang w:bidi="ar-DZ"/>
        </w:rPr>
        <w:footnoteReference w:customMarkFollows="1" w:id="9"/>
        <w:t>(2)</w:t>
      </w:r>
      <w:r w:rsidRPr="00EB132F">
        <w:rPr>
          <w:rFonts w:ascii="Traditional Arabic" w:hAnsi="Traditional Arabic" w:cs="Traditional Arabic" w:hint="cs"/>
          <w:sz w:val="36"/>
          <w:szCs w:val="36"/>
          <w:rtl/>
          <w:lang w:bidi="ar-DZ"/>
        </w:rPr>
        <w:t xml:space="preserve"> </w:t>
      </w:r>
    </w:p>
    <w:p w:rsidR="00DD0CDC" w:rsidRPr="00DD0CDC" w:rsidRDefault="00DD0CDC" w:rsidP="00DD0CDC">
      <w:pPr>
        <w:pStyle w:val="NormalWeb"/>
        <w:numPr>
          <w:ilvl w:val="0"/>
          <w:numId w:val="22"/>
        </w:numPr>
        <w:bidi/>
        <w:spacing w:before="0" w:beforeAutospacing="0" w:afterAutospacing="0" w:line="360" w:lineRule="auto"/>
        <w:ind w:right="-142"/>
        <w:jc w:val="both"/>
        <w:rPr>
          <w:rFonts w:ascii="Traditional Arabic" w:hAnsi="Traditional Arabic" w:cs="Traditional Arabic"/>
          <w:b/>
          <w:bCs/>
          <w:sz w:val="36"/>
          <w:szCs w:val="36"/>
          <w:lang w:bidi="ar-DZ"/>
        </w:rPr>
      </w:pPr>
      <w:r w:rsidRPr="00DD0CDC">
        <w:rPr>
          <w:rFonts w:ascii="Traditional Arabic" w:hAnsi="Traditional Arabic" w:cs="Traditional Arabic" w:hint="cs"/>
          <w:b/>
          <w:bCs/>
          <w:sz w:val="36"/>
          <w:szCs w:val="36"/>
          <w:rtl/>
          <w:lang w:bidi="ar-DZ"/>
        </w:rPr>
        <w:t xml:space="preserve">الإعجاز اصطلاحا: </w:t>
      </w:r>
      <w:r w:rsidRPr="00DD0CDC">
        <w:rPr>
          <w:rFonts w:ascii="Traditional Arabic" w:hAnsi="Traditional Arabic" w:cs="Traditional Arabic" w:hint="cs"/>
          <w:sz w:val="36"/>
          <w:szCs w:val="36"/>
          <w:rtl/>
          <w:lang w:bidi="ar-DZ"/>
        </w:rPr>
        <w:t xml:space="preserve">تباينت </w:t>
      </w:r>
      <w:proofErr w:type="spellStart"/>
      <w:r w:rsidRPr="00DD0CDC">
        <w:rPr>
          <w:rFonts w:ascii="Traditional Arabic" w:hAnsi="Traditional Arabic" w:cs="Traditional Arabic" w:hint="cs"/>
          <w:sz w:val="36"/>
          <w:szCs w:val="36"/>
          <w:rtl/>
          <w:lang w:bidi="ar-DZ"/>
        </w:rPr>
        <w:t>التعاريف</w:t>
      </w:r>
      <w:proofErr w:type="spellEnd"/>
      <w:r w:rsidRPr="00DD0CDC">
        <w:rPr>
          <w:rFonts w:ascii="Traditional Arabic" w:hAnsi="Traditional Arabic" w:cs="Traditional Arabic" w:hint="cs"/>
          <w:sz w:val="36"/>
          <w:szCs w:val="36"/>
          <w:rtl/>
          <w:lang w:bidi="ar-DZ"/>
        </w:rPr>
        <w:t xml:space="preserve"> بشأن القرآن، و لكن أجمع الفقهاء على أنه:" كلام الله المعجز المنزل على محمد صل الله عليه و سلم المكتوب في المصاحف المنقول بالتواتر المتعبد بتلاوته"، و انتقل مالك بن نبي من الجانب اللغوي إلى الضفة الأخرى من أصل مادة الكلمة ليربطها بالدين. </w:t>
      </w:r>
      <w:proofErr w:type="gramStart"/>
      <w:r w:rsidRPr="00DD0CDC">
        <w:rPr>
          <w:rFonts w:ascii="Traditional Arabic" w:hAnsi="Traditional Arabic" w:cs="Traditional Arabic" w:hint="cs"/>
          <w:sz w:val="36"/>
          <w:szCs w:val="36"/>
          <w:rtl/>
          <w:lang w:bidi="ar-DZ"/>
        </w:rPr>
        <w:t>فالقرآن</w:t>
      </w:r>
      <w:proofErr w:type="gramEnd"/>
      <w:r w:rsidRPr="00DD0CDC">
        <w:rPr>
          <w:rFonts w:ascii="Traditional Arabic" w:hAnsi="Traditional Arabic" w:cs="Traditional Arabic" w:hint="cs"/>
          <w:sz w:val="36"/>
          <w:szCs w:val="36"/>
          <w:rtl/>
          <w:lang w:bidi="ar-DZ"/>
        </w:rPr>
        <w:t xml:space="preserve"> حجة النبوة و تشريع للدين الجديد، ثنائية الإعجاز و الإبلاغ يضيف إليها "ابن نبي" صفات محددة يتعين وجودها في المعينين.</w:t>
      </w:r>
      <w:r>
        <w:rPr>
          <w:rStyle w:val="Appelnotedebasdep"/>
          <w:rFonts w:ascii="Traditional Arabic" w:hAnsi="Traditional Arabic" w:cs="Traditional Arabic"/>
          <w:sz w:val="36"/>
          <w:szCs w:val="36"/>
          <w:lang w:bidi="ar-DZ"/>
        </w:rPr>
        <w:footnoteReference w:customMarkFollows="1" w:id="10"/>
        <w:t>(3)</w:t>
      </w:r>
    </w:p>
    <w:p w:rsidR="00DD0CDC" w:rsidRPr="00DD0CDC" w:rsidRDefault="00DD0CDC" w:rsidP="00DD0CDC">
      <w:pPr>
        <w:pStyle w:val="NormalWeb"/>
        <w:numPr>
          <w:ilvl w:val="0"/>
          <w:numId w:val="24"/>
        </w:numPr>
        <w:bidi/>
        <w:spacing w:before="0" w:beforeAutospacing="0" w:afterAutospacing="0" w:line="360" w:lineRule="auto"/>
        <w:ind w:right="-142"/>
        <w:jc w:val="both"/>
        <w:rPr>
          <w:rFonts w:ascii="Traditional Arabic" w:hAnsi="Traditional Arabic" w:cs="Traditional Arabic"/>
          <w:sz w:val="36"/>
          <w:szCs w:val="36"/>
          <w:lang w:bidi="ar-DZ"/>
        </w:rPr>
      </w:pPr>
      <w:r w:rsidRPr="00DD0CDC">
        <w:rPr>
          <w:rFonts w:ascii="Traditional Arabic" w:hAnsi="Traditional Arabic" w:cs="Traditional Arabic" w:hint="cs"/>
          <w:sz w:val="36"/>
          <w:szCs w:val="36"/>
          <w:rtl/>
          <w:lang w:bidi="ar-DZ"/>
        </w:rPr>
        <w:t xml:space="preserve">الإعجاز بوصفه دليلا ماديا و </w:t>
      </w:r>
      <w:proofErr w:type="gramStart"/>
      <w:r w:rsidRPr="00DD0CDC">
        <w:rPr>
          <w:rFonts w:ascii="Traditional Arabic" w:hAnsi="Traditional Arabic" w:cs="Traditional Arabic" w:hint="cs"/>
          <w:sz w:val="36"/>
          <w:szCs w:val="36"/>
          <w:rtl/>
          <w:lang w:bidi="ar-DZ"/>
        </w:rPr>
        <w:t>معنويا</w:t>
      </w:r>
      <w:proofErr w:type="gramEnd"/>
      <w:r w:rsidRPr="00DD0CDC">
        <w:rPr>
          <w:rFonts w:ascii="Traditional Arabic" w:hAnsi="Traditional Arabic" w:cs="Traditional Arabic" w:hint="cs"/>
          <w:sz w:val="36"/>
          <w:szCs w:val="36"/>
          <w:rtl/>
          <w:lang w:bidi="ar-DZ"/>
        </w:rPr>
        <w:t xml:space="preserve"> لابد يدركه الجميع، فلا يحتمل التنزيل البين اللبس و إلا قل الفهم و الإقناع و الاقتناع.</w:t>
      </w:r>
    </w:p>
    <w:p w:rsidR="00DD0CDC" w:rsidRPr="00DD0CDC" w:rsidRDefault="00DD0CDC" w:rsidP="00DD0CDC">
      <w:pPr>
        <w:pStyle w:val="NormalWeb"/>
        <w:numPr>
          <w:ilvl w:val="0"/>
          <w:numId w:val="24"/>
        </w:numPr>
        <w:bidi/>
        <w:spacing w:before="0" w:beforeAutospacing="0" w:afterAutospacing="0" w:line="360" w:lineRule="auto"/>
        <w:ind w:right="-142"/>
        <w:jc w:val="both"/>
        <w:rPr>
          <w:rFonts w:ascii="Traditional Arabic" w:hAnsi="Traditional Arabic" w:cs="Traditional Arabic"/>
          <w:sz w:val="36"/>
          <w:szCs w:val="36"/>
          <w:lang w:bidi="ar-DZ"/>
        </w:rPr>
      </w:pPr>
      <w:r w:rsidRPr="00DD0CDC">
        <w:rPr>
          <w:rFonts w:ascii="Traditional Arabic" w:hAnsi="Traditional Arabic" w:cs="Traditional Arabic" w:hint="cs"/>
          <w:sz w:val="36"/>
          <w:szCs w:val="36"/>
          <w:rtl/>
          <w:lang w:bidi="ar-DZ"/>
        </w:rPr>
        <w:lastRenderedPageBreak/>
        <w:t xml:space="preserve">من حيث كونه لتبليغ دين: أن يكون فوق طاقة الجميع و لا سبيل إلى مضاهاته أي ينزل إلى مستوى </w:t>
      </w:r>
      <w:proofErr w:type="spellStart"/>
      <w:r w:rsidRPr="00DD0CDC">
        <w:rPr>
          <w:rFonts w:ascii="Traditional Arabic" w:hAnsi="Traditional Arabic" w:cs="Traditional Arabic" w:hint="cs"/>
          <w:sz w:val="36"/>
          <w:szCs w:val="36"/>
          <w:rtl/>
          <w:lang w:bidi="ar-DZ"/>
        </w:rPr>
        <w:t>المشاكلة</w:t>
      </w:r>
      <w:proofErr w:type="spellEnd"/>
      <w:r w:rsidRPr="00DD0CDC">
        <w:rPr>
          <w:rFonts w:ascii="Traditional Arabic" w:hAnsi="Traditional Arabic" w:cs="Traditional Arabic" w:hint="cs"/>
          <w:sz w:val="36"/>
          <w:szCs w:val="36"/>
          <w:rtl/>
          <w:lang w:bidi="ar-DZ"/>
        </w:rPr>
        <w:t xml:space="preserve">. </w:t>
      </w:r>
    </w:p>
    <w:p w:rsidR="00DD0CDC" w:rsidRPr="00DD0CDC" w:rsidRDefault="00DD0CDC" w:rsidP="00DD0CDC">
      <w:pPr>
        <w:pStyle w:val="NormalWeb"/>
        <w:numPr>
          <w:ilvl w:val="0"/>
          <w:numId w:val="24"/>
        </w:numPr>
        <w:bidi/>
        <w:spacing w:before="0" w:beforeAutospacing="0" w:afterAutospacing="0" w:line="360" w:lineRule="auto"/>
        <w:ind w:right="-142"/>
        <w:jc w:val="both"/>
        <w:rPr>
          <w:rFonts w:ascii="Traditional Arabic" w:hAnsi="Traditional Arabic" w:cs="Traditional Arabic"/>
          <w:sz w:val="36"/>
          <w:szCs w:val="36"/>
          <w:lang w:bidi="ar-DZ"/>
        </w:rPr>
      </w:pPr>
      <w:r w:rsidRPr="00DD0CDC">
        <w:rPr>
          <w:rFonts w:ascii="Traditional Arabic" w:hAnsi="Traditional Arabic" w:cs="Traditional Arabic" w:hint="cs"/>
          <w:sz w:val="36"/>
          <w:szCs w:val="36"/>
          <w:rtl/>
          <w:lang w:bidi="ar-DZ"/>
        </w:rPr>
        <w:t>و من حيث الزمن: أن يكون تأثيره بقدر ما في تبليغ الدين من حاجة إليه، و هذه الصفة الثالثة تحدد نوع صلته بالدين، الصلة التي تختلف من دين إلى آخر باختلاف ضرورات التبليغ، و يكشف هذا التوجه عن مستوى من التحليل يحدد الصفات الإعجاز من حيث الحجة و الوسيلة و الزمن.</w:t>
      </w:r>
      <w:r>
        <w:rPr>
          <w:rStyle w:val="Appelnotedebasdep"/>
          <w:rFonts w:ascii="Traditional Arabic" w:hAnsi="Traditional Arabic" w:cs="Traditional Arabic"/>
          <w:sz w:val="36"/>
          <w:szCs w:val="36"/>
          <w:lang w:bidi="ar-DZ"/>
        </w:rPr>
        <w:footnoteReference w:customMarkFollows="1" w:id="11"/>
        <w:t>(1)</w:t>
      </w:r>
    </w:p>
    <w:p w:rsidR="00DD0CDC" w:rsidRDefault="00DD0CDC" w:rsidP="00DD0CDC">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DD0CDC">
        <w:rPr>
          <w:rFonts w:ascii="Traditional Arabic" w:hAnsi="Traditional Arabic" w:cs="Traditional Arabic" w:hint="cs"/>
          <w:sz w:val="36"/>
          <w:szCs w:val="36"/>
          <w:rtl/>
          <w:lang w:bidi="ar-DZ"/>
        </w:rPr>
        <w:t>و قد ذهب كثير من الفقهاء و العلماء مذاهب شتى في الإحاطة بهذا المفهوم و يكاد يتفق الجمهور على جملة من التعريفات تتقاطع فيما بينها مضمونا و تختلف شكلا فعلى سبيل الذكر يقول: مصطفى صادق الرافعي "إنما الإعجاز شيئان: ضعف القدرة الإنسانية في محلولة المعجزة و مزاولته على شدة الإنسان و اتصال عنايته، ثم استمرار هذا  الضعف على تراقي الزمن و تقدمه، فكأن العالم كله في العجز إنسان واحد ليس له غير مدته المحدودة بالغة ما بلغت، فيصير من الأمر المعجز إلى ما يشبه في الرأي مقابلة أطول الناس عمرا بالدهر على مداه كله، فإن المعمر دهر صغير و أن كليهما مدة من العمر هي من جنس الأخرى، غير أن واحدة منها قد استغرقت الثانية، فإن شاركتها الصغرى إلى حد فما عسى يشركهما فيما بقى".</w:t>
      </w:r>
      <w:r>
        <w:rPr>
          <w:rStyle w:val="Appelnotedebasdep"/>
          <w:rFonts w:ascii="Traditional Arabic" w:hAnsi="Traditional Arabic" w:cs="Traditional Arabic"/>
          <w:sz w:val="36"/>
          <w:szCs w:val="36"/>
          <w:lang w:bidi="ar-DZ"/>
        </w:rPr>
        <w:footnoteReference w:customMarkFollows="1" w:id="12"/>
        <w:t>(2)</w:t>
      </w:r>
    </w:p>
    <w:p w:rsidR="00DF3CD9" w:rsidRP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DF3CD9">
        <w:rPr>
          <w:rFonts w:ascii="Traditional Arabic" w:hAnsi="Traditional Arabic" w:cs="Traditional Arabic" w:hint="cs"/>
          <w:sz w:val="36"/>
          <w:szCs w:val="36"/>
          <w:rtl/>
          <w:lang w:bidi="ar-DZ"/>
        </w:rPr>
        <w:t xml:space="preserve">كان يطلق من ذي قبل على معنى الإعجاز لفظة "آية" فالقرآن الكريم آية من آيات الله إلى نبيه، و المعجزات التي أيد </w:t>
      </w:r>
      <w:proofErr w:type="spellStart"/>
      <w:r w:rsidRPr="00DF3CD9">
        <w:rPr>
          <w:rFonts w:ascii="Traditional Arabic" w:hAnsi="Traditional Arabic" w:cs="Traditional Arabic" w:hint="cs"/>
          <w:sz w:val="36"/>
          <w:szCs w:val="36"/>
          <w:rtl/>
          <w:lang w:bidi="ar-DZ"/>
        </w:rPr>
        <w:t>بها</w:t>
      </w:r>
      <w:proofErr w:type="spellEnd"/>
      <w:r w:rsidRPr="00DF3CD9">
        <w:rPr>
          <w:rFonts w:ascii="Traditional Arabic" w:hAnsi="Traditional Arabic" w:cs="Traditional Arabic" w:hint="cs"/>
          <w:sz w:val="36"/>
          <w:szCs w:val="36"/>
          <w:rtl/>
          <w:lang w:bidi="ar-DZ"/>
        </w:rPr>
        <w:t xml:space="preserve"> النبيون من قبل هي آيات </w:t>
      </w:r>
      <w:proofErr w:type="spellStart"/>
      <w:r w:rsidRPr="00DF3CD9">
        <w:rPr>
          <w:rFonts w:ascii="Traditional Arabic" w:hAnsi="Traditional Arabic" w:cs="Traditional Arabic" w:hint="cs"/>
          <w:sz w:val="36"/>
          <w:szCs w:val="36"/>
          <w:rtl/>
          <w:lang w:bidi="ar-DZ"/>
        </w:rPr>
        <w:t>بينات</w:t>
      </w:r>
      <w:proofErr w:type="spellEnd"/>
      <w:r w:rsidRPr="00DF3CD9">
        <w:rPr>
          <w:rFonts w:ascii="Traditional Arabic" w:hAnsi="Traditional Arabic" w:cs="Traditional Arabic" w:hint="cs"/>
          <w:sz w:val="36"/>
          <w:szCs w:val="36"/>
          <w:rtl/>
          <w:lang w:bidi="ar-DZ"/>
        </w:rPr>
        <w:t xml:space="preserve"> محكمات، قال تعالى:</w:t>
      </w:r>
      <w:r w:rsidRPr="00DF3CD9">
        <w:rPr>
          <w:rFonts w:ascii="Traditional Arabic" w:hAnsi="Traditional Arabic" w:cs="Traditional Arabic"/>
          <w:sz w:val="36"/>
          <w:szCs w:val="36"/>
          <w:rtl/>
          <w:lang w:bidi="ar-DZ"/>
        </w:rPr>
        <w:t>﴿</w:t>
      </w:r>
      <w:r w:rsidRPr="00DF3CD9">
        <w:rPr>
          <w:rFonts w:ascii="Traditional Arabic" w:hAnsi="Traditional Arabic" w:cs="Traditional Arabic" w:hint="cs"/>
          <w:sz w:val="36"/>
          <w:szCs w:val="36"/>
          <w:rtl/>
          <w:lang w:bidi="ar-DZ"/>
        </w:rPr>
        <w:t xml:space="preserve"> </w:t>
      </w:r>
      <w:r w:rsidRPr="00DF3CD9">
        <w:rPr>
          <w:rFonts w:ascii="Traditional Arabic" w:hAnsi="Traditional Arabic" w:cs="Old Antic Bold" w:hint="cs"/>
          <w:color w:val="5F497A" w:themeColor="accent4" w:themeShade="BF"/>
          <w:sz w:val="36"/>
          <w:szCs w:val="36"/>
          <w:rtl/>
          <w:lang w:bidi="ar-DZ"/>
        </w:rPr>
        <w:t xml:space="preserve">و ربك أعلم بمن </w:t>
      </w:r>
      <w:r w:rsidRPr="00DF3CD9">
        <w:rPr>
          <w:rFonts w:ascii="Traditional Arabic" w:hAnsi="Traditional Arabic" w:cs="Old Antic Bold" w:hint="cs"/>
          <w:color w:val="5F497A" w:themeColor="accent4" w:themeShade="BF"/>
          <w:sz w:val="36"/>
          <w:szCs w:val="36"/>
          <w:rtl/>
          <w:lang w:bidi="ar-DZ"/>
        </w:rPr>
        <w:lastRenderedPageBreak/>
        <w:t>في السموات و الأرض و لقد فضلنا بعض النبيي</w:t>
      </w:r>
      <w:r w:rsidRPr="00DF3CD9">
        <w:rPr>
          <w:rFonts w:ascii="Traditional Arabic" w:hAnsi="Traditional Arabic" w:cs="Old Antic Bold" w:hint="eastAsia"/>
          <w:color w:val="5F497A" w:themeColor="accent4" w:themeShade="BF"/>
          <w:sz w:val="36"/>
          <w:szCs w:val="36"/>
          <w:rtl/>
          <w:lang w:bidi="ar-DZ"/>
        </w:rPr>
        <w:t>ن</w:t>
      </w:r>
      <w:r w:rsidRPr="00DF3CD9">
        <w:rPr>
          <w:rFonts w:ascii="Traditional Arabic" w:hAnsi="Traditional Arabic" w:cs="Old Antic Bold" w:hint="cs"/>
          <w:color w:val="5F497A" w:themeColor="accent4" w:themeShade="BF"/>
          <w:sz w:val="36"/>
          <w:szCs w:val="36"/>
          <w:rtl/>
          <w:lang w:bidi="ar-DZ"/>
        </w:rPr>
        <w:t xml:space="preserve"> على بعض و آتينا داوود </w:t>
      </w:r>
      <w:proofErr w:type="spellStart"/>
      <w:r w:rsidRPr="00DF3CD9">
        <w:rPr>
          <w:rFonts w:ascii="Traditional Arabic" w:hAnsi="Traditional Arabic" w:cs="Old Antic Bold" w:hint="cs"/>
          <w:color w:val="5F497A" w:themeColor="accent4" w:themeShade="BF"/>
          <w:sz w:val="36"/>
          <w:szCs w:val="36"/>
          <w:rtl/>
          <w:lang w:bidi="ar-DZ"/>
        </w:rPr>
        <w:t>زبورا</w:t>
      </w:r>
      <w:proofErr w:type="spellEnd"/>
      <w:r w:rsidRPr="00DF3CD9">
        <w:rPr>
          <w:rFonts w:ascii="Traditional Arabic" w:hAnsi="Traditional Arabic" w:cs="Traditional Arabic" w:hint="cs"/>
          <w:sz w:val="36"/>
          <w:szCs w:val="36"/>
          <w:rtl/>
          <w:lang w:bidi="ar-DZ"/>
        </w:rPr>
        <w:t xml:space="preserve"> </w:t>
      </w:r>
      <w:r w:rsidRPr="00DF3CD9">
        <w:rPr>
          <w:rFonts w:ascii="Traditional Arabic" w:hAnsi="Traditional Arabic" w:cs="Traditional Arabic"/>
          <w:sz w:val="36"/>
          <w:szCs w:val="36"/>
          <w:rtl/>
          <w:lang w:bidi="ar-DZ"/>
        </w:rPr>
        <w:t>﴾</w:t>
      </w:r>
      <w:r>
        <w:rPr>
          <w:rStyle w:val="Appelnotedebasdep"/>
          <w:rFonts w:ascii="Traditional Arabic" w:hAnsi="Traditional Arabic" w:cs="Traditional Arabic"/>
          <w:sz w:val="36"/>
          <w:szCs w:val="36"/>
          <w:lang w:bidi="ar-DZ"/>
        </w:rPr>
        <w:footnoteReference w:customMarkFollows="1" w:id="13"/>
        <w:t>(1)</w:t>
      </w:r>
      <w:r w:rsidRPr="00DF3CD9">
        <w:rPr>
          <w:rFonts w:ascii="Traditional Arabic" w:hAnsi="Traditional Arabic" w:cs="Traditional Arabic" w:hint="cs"/>
          <w:sz w:val="36"/>
          <w:szCs w:val="36"/>
          <w:rtl/>
          <w:lang w:bidi="ar-DZ"/>
        </w:rPr>
        <w:t xml:space="preserve">، بالتفضيل </w:t>
      </w:r>
      <w:r w:rsidRPr="00DF3CD9">
        <w:rPr>
          <w:rFonts w:ascii="Traditional Arabic" w:hAnsi="Traditional Arabic" w:cs="Traditional Arabic"/>
          <w:sz w:val="36"/>
          <w:szCs w:val="36"/>
          <w:rtl/>
          <w:lang w:bidi="ar-DZ"/>
        </w:rPr>
        <w:t>–</w:t>
      </w:r>
      <w:proofErr w:type="spellStart"/>
      <w:r w:rsidRPr="00DF3CD9">
        <w:rPr>
          <w:rFonts w:ascii="Traditional Arabic" w:hAnsi="Traditional Arabic" w:cs="Traditional Arabic" w:hint="cs"/>
          <w:sz w:val="36"/>
          <w:szCs w:val="36"/>
          <w:rtl/>
          <w:lang w:bidi="ar-DZ"/>
        </w:rPr>
        <w:t>ههنا</w:t>
      </w:r>
      <w:proofErr w:type="spellEnd"/>
      <w:r w:rsidRPr="00DF3CD9">
        <w:rPr>
          <w:rFonts w:ascii="Traditional Arabic" w:hAnsi="Traditional Arabic" w:cs="Traditional Arabic" w:hint="cs"/>
          <w:sz w:val="36"/>
          <w:szCs w:val="36"/>
          <w:rtl/>
          <w:lang w:bidi="ar-DZ"/>
        </w:rPr>
        <w:t xml:space="preserve">- يقصد </w:t>
      </w:r>
      <w:proofErr w:type="spellStart"/>
      <w:r w:rsidRPr="00DF3CD9">
        <w:rPr>
          <w:rFonts w:ascii="Traditional Arabic" w:hAnsi="Traditional Arabic" w:cs="Traditional Arabic" w:hint="cs"/>
          <w:sz w:val="36"/>
          <w:szCs w:val="36"/>
          <w:rtl/>
          <w:lang w:bidi="ar-DZ"/>
        </w:rPr>
        <w:t>به</w:t>
      </w:r>
      <w:proofErr w:type="spellEnd"/>
      <w:r w:rsidRPr="00DF3CD9">
        <w:rPr>
          <w:rFonts w:ascii="Traditional Arabic" w:hAnsi="Traditional Arabic" w:cs="Traditional Arabic" w:hint="cs"/>
          <w:sz w:val="36"/>
          <w:szCs w:val="36"/>
          <w:rtl/>
          <w:lang w:bidi="ar-DZ"/>
        </w:rPr>
        <w:t xml:space="preserve"> اختلاف معجزاتهم </w:t>
      </w:r>
      <w:proofErr w:type="spellStart"/>
      <w:r w:rsidRPr="00DF3CD9">
        <w:rPr>
          <w:rFonts w:ascii="Traditional Arabic" w:hAnsi="Traditional Arabic" w:cs="Traditional Arabic" w:hint="cs"/>
          <w:sz w:val="36"/>
          <w:szCs w:val="36"/>
          <w:rtl/>
          <w:lang w:bidi="ar-DZ"/>
        </w:rPr>
        <w:t>الإلاهية</w:t>
      </w:r>
      <w:proofErr w:type="spellEnd"/>
      <w:r w:rsidRPr="00DF3CD9">
        <w:rPr>
          <w:rFonts w:ascii="Traditional Arabic" w:hAnsi="Traditional Arabic" w:cs="Traditional Arabic" w:hint="cs"/>
          <w:sz w:val="36"/>
          <w:szCs w:val="36"/>
          <w:rtl/>
          <w:lang w:bidi="ar-DZ"/>
        </w:rPr>
        <w:t xml:space="preserve"> غير أن معجزة محمد صل الله عليه و سلم تختلف عما سبقه من الأنبياء (إن معجزة النبي غير منهجهم فمعجزة موسى على سبيل المثال العصا و منهجه التوراة)</w:t>
      </w:r>
      <w:r>
        <w:rPr>
          <w:rStyle w:val="Appelnotedebasdep"/>
          <w:rFonts w:ascii="Traditional Arabic" w:hAnsi="Traditional Arabic" w:cs="Traditional Arabic"/>
          <w:sz w:val="36"/>
          <w:szCs w:val="36"/>
          <w:lang w:bidi="ar-DZ"/>
        </w:rPr>
        <w:footnoteReference w:customMarkFollows="1" w:id="14"/>
        <w:t>(2)</w:t>
      </w: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DF3CD9">
        <w:rPr>
          <w:rFonts w:ascii="Traditional Arabic" w:hAnsi="Traditional Arabic" w:cs="Traditional Arabic" w:hint="cs"/>
          <w:sz w:val="36"/>
          <w:szCs w:val="36"/>
          <w:rtl/>
          <w:lang w:bidi="ar-DZ"/>
        </w:rPr>
        <w:t xml:space="preserve"> فالمعجزات السابقة حقيقة مرئية، و كأنها حجة على الشاهد و ليس كذلك على الغائب، و </w:t>
      </w:r>
      <w:proofErr w:type="gramStart"/>
      <w:r w:rsidRPr="00DF3CD9">
        <w:rPr>
          <w:rFonts w:ascii="Traditional Arabic" w:hAnsi="Traditional Arabic" w:cs="Traditional Arabic" w:hint="cs"/>
          <w:sz w:val="36"/>
          <w:szCs w:val="36"/>
          <w:rtl/>
          <w:lang w:bidi="ar-DZ"/>
        </w:rPr>
        <w:t>سرعان  ما</w:t>
      </w:r>
      <w:proofErr w:type="gramEnd"/>
      <w:r w:rsidRPr="00DF3CD9">
        <w:rPr>
          <w:rFonts w:ascii="Traditional Arabic" w:hAnsi="Traditional Arabic" w:cs="Traditional Arabic" w:hint="cs"/>
          <w:sz w:val="36"/>
          <w:szCs w:val="36"/>
          <w:rtl/>
          <w:lang w:bidi="ar-DZ"/>
        </w:rPr>
        <w:t xml:space="preserve"> يطويها الزمن فلا نجد لها أثر إلا في متون الروايات.و نشرات الأخبار فقد أراد الله ختام رسالاته الإعجاز الدائم فاختار له (الكلمة) و الكلمة تسمعها و تتصفحها و تعود إليها: إنها معك في كل حين تدوي في أذنك مائلة في سمعك، فالقرآن العظيم معجز بذاته و لا يمكن مقارنته بالكتب السماوية الأخرى.</w:t>
      </w:r>
      <w:r>
        <w:rPr>
          <w:rStyle w:val="Appelnotedebasdep"/>
          <w:rFonts w:ascii="Traditional Arabic" w:hAnsi="Traditional Arabic" w:cs="Traditional Arabic"/>
          <w:sz w:val="36"/>
          <w:szCs w:val="36"/>
          <w:lang w:bidi="ar-DZ"/>
        </w:rPr>
        <w:footnoteReference w:customMarkFollows="1" w:id="15"/>
        <w:t>(3)</w:t>
      </w: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hint="cs"/>
          <w:sz w:val="36"/>
          <w:szCs w:val="36"/>
          <w:rtl/>
          <w:lang w:bidi="ar-DZ"/>
        </w:rPr>
      </w:pPr>
    </w:p>
    <w:p w:rsidR="00165E7F" w:rsidRDefault="00165E7F" w:rsidP="00165E7F">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p>
    <w:p w:rsidR="00DF3CD9" w:rsidRP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u w:val="single"/>
          <w:rtl/>
          <w:lang w:bidi="ar-DZ"/>
        </w:rPr>
      </w:pPr>
      <w:proofErr w:type="gramStart"/>
      <w:r w:rsidRPr="00DF3CD9">
        <w:rPr>
          <w:rFonts w:ascii="Traditional Arabic" w:hAnsi="Traditional Arabic" w:cs="Traditional Arabic" w:hint="cs"/>
          <w:sz w:val="36"/>
          <w:szCs w:val="36"/>
          <w:u w:val="single"/>
          <w:rtl/>
          <w:lang w:bidi="ar-DZ"/>
        </w:rPr>
        <w:lastRenderedPageBreak/>
        <w:t>الإعجاز</w:t>
      </w:r>
      <w:proofErr w:type="gramEnd"/>
      <w:r w:rsidRPr="00DF3CD9">
        <w:rPr>
          <w:rFonts w:ascii="Traditional Arabic" w:hAnsi="Traditional Arabic" w:cs="Traditional Arabic" w:hint="cs"/>
          <w:sz w:val="36"/>
          <w:szCs w:val="36"/>
          <w:u w:val="single"/>
          <w:rtl/>
          <w:lang w:bidi="ar-DZ"/>
        </w:rPr>
        <w:t xml:space="preserve"> و البيان:</w:t>
      </w: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2"/>
          <w:szCs w:val="32"/>
          <w:rtl/>
          <w:lang w:bidi="ar-DZ"/>
        </w:rPr>
      </w:pPr>
      <w:r>
        <w:rPr>
          <w:rFonts w:ascii="Traditional Arabic" w:hAnsi="Traditional Arabic" w:cs="Traditional Arabic" w:hint="cs"/>
          <w:sz w:val="36"/>
          <w:szCs w:val="36"/>
          <w:rtl/>
          <w:lang w:bidi="ar-DZ"/>
        </w:rPr>
        <w:t xml:space="preserve">   </w:t>
      </w:r>
      <w:r w:rsidRPr="00DF3CD9">
        <w:rPr>
          <w:rFonts w:ascii="Traditional Arabic" w:hAnsi="Traditional Arabic" w:cs="Traditional Arabic" w:hint="cs"/>
          <w:sz w:val="36"/>
          <w:szCs w:val="36"/>
          <w:rtl/>
          <w:lang w:bidi="ar-DZ"/>
        </w:rPr>
        <w:t xml:space="preserve">يعد الإعجاز القرآني المرشد و المقوم للبلاغة العربية و سر من أسرار الفصاحة و البيان و لولاه لما تطورت مجالاتها، و لا درست أبواب </w:t>
      </w:r>
      <w:proofErr w:type="spellStart"/>
      <w:r w:rsidRPr="00DF3CD9">
        <w:rPr>
          <w:rFonts w:ascii="Traditional Arabic" w:hAnsi="Traditional Arabic" w:cs="Traditional Arabic" w:hint="cs"/>
          <w:sz w:val="36"/>
          <w:szCs w:val="36"/>
          <w:rtl/>
          <w:lang w:bidi="ar-DZ"/>
        </w:rPr>
        <w:t>مضانها</w:t>
      </w:r>
      <w:proofErr w:type="spellEnd"/>
      <w:r w:rsidRPr="00DF3CD9">
        <w:rPr>
          <w:rFonts w:ascii="Traditional Arabic" w:hAnsi="Traditional Arabic" w:cs="Traditional Arabic" w:hint="cs"/>
          <w:sz w:val="36"/>
          <w:szCs w:val="36"/>
          <w:rtl/>
          <w:lang w:bidi="ar-DZ"/>
        </w:rPr>
        <w:t xml:space="preserve"> منذ مراحل نشأتها، فمنذ مراحل نشأتها و منذ أن وجدت أصبح البيان طريق للإيمان، و تعلمه من أمور الدين، و ثمرته فهم القرآن الكريم و الوقوف على وجه إعجازه.</w:t>
      </w:r>
      <w:r w:rsidRPr="00DF3CD9">
        <w:rPr>
          <w:rStyle w:val="Appelnotedebasdep"/>
          <w:rFonts w:ascii="Traditional Arabic" w:hAnsi="Traditional Arabic" w:cs="Traditional Arabic"/>
          <w:sz w:val="36"/>
          <w:szCs w:val="36"/>
          <w:lang w:bidi="ar-DZ"/>
        </w:rPr>
        <w:footnoteReference w:customMarkFollows="1" w:id="16"/>
        <w:t>(</w:t>
      </w:r>
      <w:r>
        <w:rPr>
          <w:rStyle w:val="Appelnotedebasdep"/>
          <w:rFonts w:ascii="Traditional Arabic" w:hAnsi="Traditional Arabic" w:cs="Traditional Arabic"/>
          <w:sz w:val="32"/>
          <w:szCs w:val="32"/>
          <w:lang w:bidi="ar-DZ"/>
        </w:rPr>
        <w:t>1)</w:t>
      </w:r>
    </w:p>
    <w:p w:rsidR="00DF3CD9" w:rsidRP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DF3CD9">
        <w:rPr>
          <w:rFonts w:ascii="Traditional Arabic" w:hAnsi="Traditional Arabic" w:cs="Traditional Arabic" w:hint="cs"/>
          <w:sz w:val="36"/>
          <w:szCs w:val="36"/>
          <w:rtl/>
          <w:lang w:bidi="ar-DZ"/>
        </w:rPr>
        <w:t xml:space="preserve">فلم يجد العلماء بدء الاستباق إلى إحصاء كلام العرب، ما ورد و ما شرد مشافهو و تدوين إلى حد المقارنة بين الأسلوب الرباني بما جاء على لسان العرب و العجم و الأمم الأخرى علهم يجدون جوابا شافيا للمعضلة الكبرى، و السؤال الكبير ألا و هو: </w:t>
      </w:r>
      <w:r w:rsidRPr="00DF3CD9">
        <w:rPr>
          <w:rFonts w:ascii="Traditional Arabic" w:hAnsi="Traditional Arabic" w:cs="Traditional Arabic" w:hint="cs"/>
          <w:b/>
          <w:bCs/>
          <w:i/>
          <w:iCs/>
          <w:color w:val="5F497A" w:themeColor="accent4" w:themeShade="BF"/>
          <w:sz w:val="36"/>
          <w:szCs w:val="36"/>
          <w:rtl/>
          <w:lang w:bidi="ar-DZ"/>
        </w:rPr>
        <w:t xml:space="preserve">إمكان القرآن معجزا؟ و فيم كان التمييز؟ و أين كانت المفاضلة؟ </w:t>
      </w:r>
      <w:proofErr w:type="gramStart"/>
      <w:r w:rsidRPr="00DF3CD9">
        <w:rPr>
          <w:rFonts w:ascii="Traditional Arabic" w:hAnsi="Traditional Arabic" w:cs="Traditional Arabic" w:hint="cs"/>
          <w:sz w:val="36"/>
          <w:szCs w:val="36"/>
          <w:rtl/>
          <w:lang w:bidi="ar-DZ"/>
        </w:rPr>
        <w:t>فكان</w:t>
      </w:r>
      <w:proofErr w:type="gramEnd"/>
      <w:r w:rsidRPr="00DF3CD9">
        <w:rPr>
          <w:rFonts w:ascii="Traditional Arabic" w:hAnsi="Traditional Arabic" w:cs="Traditional Arabic" w:hint="cs"/>
          <w:sz w:val="36"/>
          <w:szCs w:val="36"/>
          <w:rtl/>
          <w:lang w:bidi="ar-DZ"/>
        </w:rPr>
        <w:t xml:space="preserve"> أن احتكموا إلى </w:t>
      </w:r>
      <w:r w:rsidRPr="00DF3CD9">
        <w:rPr>
          <w:rFonts w:ascii="Traditional Arabic" w:hAnsi="Traditional Arabic" w:cs="Traditional Arabic" w:hint="cs"/>
          <w:b/>
          <w:bCs/>
          <w:sz w:val="36"/>
          <w:szCs w:val="36"/>
          <w:rtl/>
          <w:lang w:bidi="ar-DZ"/>
        </w:rPr>
        <w:t>"البيان"</w:t>
      </w:r>
      <w:r w:rsidRPr="00DF3CD9">
        <w:rPr>
          <w:rFonts w:ascii="Traditional Arabic" w:hAnsi="Traditional Arabic" w:cs="Traditional Arabic" w:hint="cs"/>
          <w:sz w:val="36"/>
          <w:szCs w:val="36"/>
          <w:rtl/>
          <w:lang w:bidi="ar-DZ"/>
        </w:rPr>
        <w:t xml:space="preserve"> و كان مما قال</w:t>
      </w:r>
      <w:r w:rsidRPr="00DF3CD9">
        <w:rPr>
          <w:rFonts w:ascii="Traditional Arabic" w:hAnsi="Traditional Arabic" w:cs="Traditional Arabic" w:hint="cs"/>
          <w:b/>
          <w:bCs/>
          <w:sz w:val="36"/>
          <w:szCs w:val="36"/>
          <w:rtl/>
          <w:lang w:bidi="ar-DZ"/>
        </w:rPr>
        <w:t xml:space="preserve"> الجاحظ</w:t>
      </w:r>
      <w:r w:rsidRPr="00DF3CD9">
        <w:rPr>
          <w:rFonts w:ascii="Traditional Arabic" w:hAnsi="Traditional Arabic" w:cs="Traditional Arabic" w:hint="cs"/>
          <w:sz w:val="36"/>
          <w:szCs w:val="36"/>
          <w:rtl/>
          <w:lang w:bidi="ar-DZ"/>
        </w:rPr>
        <w:t xml:space="preserve">: "..... </w:t>
      </w:r>
      <w:r w:rsidRPr="00DF3CD9">
        <w:rPr>
          <w:rFonts w:ascii="Traditional Arabic" w:hAnsi="Traditional Arabic" w:cs="Traditional Arabic" w:hint="cs"/>
          <w:i/>
          <w:iCs/>
          <w:color w:val="5F497A" w:themeColor="accent4" w:themeShade="BF"/>
          <w:sz w:val="36"/>
          <w:szCs w:val="36"/>
          <w:rtl/>
          <w:lang w:bidi="ar-DZ"/>
        </w:rPr>
        <w:t xml:space="preserve">و البديع مقصور على العرب و من أجله فاقت لغتهم كل لغة و أربت على كل </w:t>
      </w:r>
      <w:proofErr w:type="gramStart"/>
      <w:r w:rsidRPr="00DF3CD9">
        <w:rPr>
          <w:rFonts w:ascii="Traditional Arabic" w:hAnsi="Traditional Arabic" w:cs="Traditional Arabic" w:hint="cs"/>
          <w:i/>
          <w:iCs/>
          <w:color w:val="5F497A" w:themeColor="accent4" w:themeShade="BF"/>
          <w:sz w:val="36"/>
          <w:szCs w:val="36"/>
          <w:rtl/>
          <w:lang w:bidi="ar-DZ"/>
        </w:rPr>
        <w:t>لسان</w:t>
      </w:r>
      <w:r w:rsidRPr="00DF3CD9">
        <w:rPr>
          <w:rFonts w:ascii="Traditional Arabic" w:hAnsi="Traditional Arabic" w:cs="Traditional Arabic" w:hint="cs"/>
          <w:sz w:val="36"/>
          <w:szCs w:val="36"/>
          <w:rtl/>
          <w:lang w:bidi="ar-DZ"/>
        </w:rPr>
        <w:t>"</w:t>
      </w:r>
      <w:r w:rsidRPr="00DF3CD9">
        <w:rPr>
          <w:rStyle w:val="Appelnotedebasdep"/>
          <w:rFonts w:ascii="Traditional Arabic" w:hAnsi="Traditional Arabic" w:cs="Traditional Arabic"/>
          <w:sz w:val="36"/>
          <w:szCs w:val="36"/>
          <w:lang w:bidi="ar-DZ"/>
        </w:rPr>
        <w:footnoteReference w:customMarkFollows="1" w:id="17"/>
        <w:t>(2)</w:t>
      </w:r>
      <w:r w:rsidRPr="00DF3CD9">
        <w:rPr>
          <w:rFonts w:ascii="Traditional Arabic" w:hAnsi="Traditional Arabic" w:cs="Traditional Arabic" w:hint="cs"/>
          <w:sz w:val="36"/>
          <w:szCs w:val="36"/>
          <w:rtl/>
          <w:lang w:bidi="ar-DZ"/>
        </w:rPr>
        <w:t>.</w:t>
      </w:r>
      <w:proofErr w:type="gramEnd"/>
    </w:p>
    <w:p w:rsidR="00DF3CD9" w:rsidRP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sidRPr="00DF3CD9">
        <w:rPr>
          <w:rFonts w:ascii="Traditional Arabic" w:hAnsi="Traditional Arabic" w:cs="Traditional Arabic" w:hint="cs"/>
          <w:sz w:val="36"/>
          <w:szCs w:val="36"/>
          <w:rtl/>
          <w:lang w:bidi="ar-DZ"/>
        </w:rPr>
        <w:t>و يعمق هذا المذهب</w:t>
      </w:r>
      <w:r w:rsidRPr="00DF3CD9">
        <w:rPr>
          <w:rFonts w:ascii="Traditional Arabic" w:hAnsi="Traditional Arabic" w:cs="Traditional Arabic" w:hint="cs"/>
          <w:b/>
          <w:bCs/>
          <w:sz w:val="36"/>
          <w:szCs w:val="36"/>
          <w:rtl/>
          <w:lang w:bidi="ar-DZ"/>
        </w:rPr>
        <w:t xml:space="preserve"> ابن </w:t>
      </w:r>
      <w:proofErr w:type="spellStart"/>
      <w:r w:rsidRPr="00DF3CD9">
        <w:rPr>
          <w:rFonts w:ascii="Traditional Arabic" w:hAnsi="Traditional Arabic" w:cs="Traditional Arabic" w:hint="cs"/>
          <w:b/>
          <w:bCs/>
          <w:sz w:val="36"/>
          <w:szCs w:val="36"/>
          <w:rtl/>
          <w:lang w:bidi="ar-DZ"/>
        </w:rPr>
        <w:t>قتيبة</w:t>
      </w:r>
      <w:proofErr w:type="spellEnd"/>
      <w:r w:rsidRPr="00DF3CD9">
        <w:rPr>
          <w:rFonts w:ascii="Traditional Arabic" w:hAnsi="Traditional Arabic" w:cs="Traditional Arabic" w:hint="cs"/>
          <w:b/>
          <w:bCs/>
          <w:sz w:val="36"/>
          <w:szCs w:val="36"/>
          <w:rtl/>
          <w:lang w:bidi="ar-DZ"/>
        </w:rPr>
        <w:t xml:space="preserve"> </w:t>
      </w:r>
      <w:r w:rsidRPr="00DF3CD9">
        <w:rPr>
          <w:rFonts w:ascii="Traditional Arabic" w:hAnsi="Traditional Arabic" w:cs="Traditional Arabic" w:hint="cs"/>
          <w:sz w:val="36"/>
          <w:szCs w:val="36"/>
          <w:rtl/>
          <w:lang w:bidi="ar-DZ"/>
        </w:rPr>
        <w:t xml:space="preserve">الذي ركز على قضية فضل اللغة العربية التي اجتباها </w:t>
      </w:r>
      <w:r w:rsidRPr="00DF3CD9">
        <w:rPr>
          <w:rFonts w:ascii="Traditional Arabic" w:hAnsi="Traditional Arabic" w:cs="Traditional Arabic" w:hint="cs"/>
          <w:b/>
          <w:bCs/>
          <w:color w:val="5F497A" w:themeColor="accent4" w:themeShade="BF"/>
          <w:sz w:val="36"/>
          <w:szCs w:val="36"/>
          <w:rtl/>
          <w:lang w:bidi="ar-DZ"/>
        </w:rPr>
        <w:t>الله عز وجل</w:t>
      </w:r>
      <w:r w:rsidRPr="00DF3CD9">
        <w:rPr>
          <w:rFonts w:ascii="Traditional Arabic" w:hAnsi="Traditional Arabic" w:cs="Traditional Arabic" w:hint="cs"/>
          <w:sz w:val="36"/>
          <w:szCs w:val="36"/>
          <w:rtl/>
          <w:lang w:bidi="ar-DZ"/>
        </w:rPr>
        <w:t xml:space="preserve"> على سائر اللغات الأخرى من حيث امتلاكها الخاصيتين: الأعراب و الاشتقاق. و </w:t>
      </w:r>
      <w:proofErr w:type="gramStart"/>
      <w:r w:rsidRPr="00DF3CD9">
        <w:rPr>
          <w:rFonts w:ascii="Traditional Arabic" w:hAnsi="Traditional Arabic" w:cs="Traditional Arabic" w:hint="cs"/>
          <w:sz w:val="36"/>
          <w:szCs w:val="36"/>
          <w:rtl/>
          <w:lang w:bidi="ar-DZ"/>
        </w:rPr>
        <w:t>إنما</w:t>
      </w:r>
      <w:proofErr w:type="gramEnd"/>
      <w:r w:rsidRPr="00DF3CD9">
        <w:rPr>
          <w:rFonts w:ascii="Traditional Arabic" w:hAnsi="Traditional Arabic" w:cs="Traditional Arabic" w:hint="cs"/>
          <w:sz w:val="36"/>
          <w:szCs w:val="36"/>
          <w:rtl/>
          <w:lang w:bidi="ar-DZ"/>
        </w:rPr>
        <w:t xml:space="preserve"> يعرف فضل القرآن من كثر نظره، و اتسع علمه و فهم مذاهب العرب و افتنانها في الأساليب و ما خص الله </w:t>
      </w:r>
      <w:proofErr w:type="spellStart"/>
      <w:r w:rsidRPr="00DF3CD9">
        <w:rPr>
          <w:rFonts w:ascii="Traditional Arabic" w:hAnsi="Traditional Arabic" w:cs="Traditional Arabic" w:hint="cs"/>
          <w:sz w:val="36"/>
          <w:szCs w:val="36"/>
          <w:rtl/>
          <w:lang w:bidi="ar-DZ"/>
        </w:rPr>
        <w:t>به</w:t>
      </w:r>
      <w:proofErr w:type="spellEnd"/>
      <w:r w:rsidRPr="00DF3CD9">
        <w:rPr>
          <w:rFonts w:ascii="Traditional Arabic" w:hAnsi="Traditional Arabic" w:cs="Traditional Arabic" w:hint="cs"/>
          <w:sz w:val="36"/>
          <w:szCs w:val="36"/>
          <w:rtl/>
          <w:lang w:bidi="ar-DZ"/>
        </w:rPr>
        <w:t xml:space="preserve"> لغتها دون جميع اللغات.</w:t>
      </w:r>
      <w:r w:rsidRPr="00DF3CD9">
        <w:rPr>
          <w:rStyle w:val="Appelnotedebasdep"/>
          <w:rFonts w:ascii="Traditional Arabic" w:hAnsi="Traditional Arabic" w:cs="Traditional Arabic"/>
          <w:sz w:val="36"/>
          <w:szCs w:val="36"/>
          <w:lang w:bidi="ar-DZ"/>
        </w:rPr>
        <w:footnoteReference w:customMarkFollows="1" w:id="18"/>
        <w:t>(3)</w:t>
      </w: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2"/>
          <w:szCs w:val="32"/>
          <w:rtl/>
          <w:lang w:bidi="ar-DZ"/>
        </w:rPr>
      </w:pP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sidRPr="00DF3CD9">
        <w:rPr>
          <w:rFonts w:ascii="Traditional Arabic" w:hAnsi="Traditional Arabic" w:cs="Traditional Arabic" w:hint="cs"/>
          <w:sz w:val="36"/>
          <w:szCs w:val="36"/>
          <w:rtl/>
          <w:lang w:bidi="ar-DZ"/>
        </w:rPr>
        <w:lastRenderedPageBreak/>
        <w:t xml:space="preserve"> </w:t>
      </w:r>
      <w:r>
        <w:rPr>
          <w:rFonts w:ascii="Traditional Arabic" w:hAnsi="Traditional Arabic" w:cs="Traditional Arabic" w:hint="cs"/>
          <w:sz w:val="36"/>
          <w:szCs w:val="36"/>
          <w:rtl/>
          <w:lang w:bidi="ar-DZ"/>
        </w:rPr>
        <w:t xml:space="preserve">    </w:t>
      </w:r>
      <w:r w:rsidRPr="00DF3CD9">
        <w:rPr>
          <w:rFonts w:ascii="Traditional Arabic" w:hAnsi="Traditional Arabic" w:cs="Traditional Arabic" w:hint="cs"/>
          <w:sz w:val="36"/>
          <w:szCs w:val="36"/>
          <w:rtl/>
          <w:lang w:bidi="ar-DZ"/>
        </w:rPr>
        <w:t xml:space="preserve"> إن القول بتحديد موضع الإعجاز في القرآن في وصفه يعد ضرب من المستحيل و فيه يقول "</w:t>
      </w:r>
      <w:r w:rsidRPr="00DF3CD9">
        <w:rPr>
          <w:rFonts w:ascii="Traditional Arabic" w:hAnsi="Traditional Arabic" w:cs="Traditional Arabic" w:hint="cs"/>
          <w:b/>
          <w:bCs/>
          <w:sz w:val="36"/>
          <w:szCs w:val="36"/>
          <w:rtl/>
          <w:lang w:bidi="ar-DZ"/>
        </w:rPr>
        <w:t>السيوطي</w:t>
      </w:r>
      <w:r w:rsidRPr="00DF3CD9">
        <w:rPr>
          <w:rFonts w:ascii="Traditional Arabic" w:hAnsi="Traditional Arabic" w:cs="Traditional Arabic" w:hint="cs"/>
          <w:sz w:val="36"/>
          <w:szCs w:val="36"/>
          <w:rtl/>
          <w:lang w:bidi="ar-DZ"/>
        </w:rPr>
        <w:t xml:space="preserve">": و قد أفرد </w:t>
      </w:r>
      <w:r w:rsidRPr="00DF3CD9">
        <w:rPr>
          <w:rFonts w:ascii="Traditional Arabic" w:hAnsi="Traditional Arabic" w:cs="Traditional Arabic" w:hint="cs"/>
          <w:b/>
          <w:bCs/>
          <w:sz w:val="36"/>
          <w:szCs w:val="36"/>
          <w:rtl/>
          <w:lang w:bidi="ar-DZ"/>
        </w:rPr>
        <w:t xml:space="preserve">علماؤنا </w:t>
      </w:r>
      <w:r w:rsidRPr="00DF3CD9">
        <w:rPr>
          <w:rFonts w:ascii="Traditional Arabic" w:hAnsi="Traditional Arabic" w:cs="Traditional Arabic"/>
          <w:b/>
          <w:bCs/>
          <w:sz w:val="36"/>
          <w:szCs w:val="36"/>
          <w:rtl/>
          <w:lang w:bidi="ar-DZ"/>
        </w:rPr>
        <w:t>–</w:t>
      </w:r>
      <w:r w:rsidRPr="00DF3CD9">
        <w:rPr>
          <w:rFonts w:ascii="Traditional Arabic" w:hAnsi="Traditional Arabic" w:cs="Traditional Arabic" w:hint="cs"/>
          <w:b/>
          <w:bCs/>
          <w:sz w:val="36"/>
          <w:szCs w:val="36"/>
          <w:rtl/>
          <w:lang w:bidi="ar-DZ"/>
        </w:rPr>
        <w:t xml:space="preserve"> رضي الله عنهم-</w:t>
      </w:r>
      <w:r w:rsidRPr="00DF3CD9">
        <w:rPr>
          <w:rFonts w:ascii="Traditional Arabic" w:hAnsi="Traditional Arabic" w:cs="Traditional Arabic" w:hint="cs"/>
          <w:sz w:val="36"/>
          <w:szCs w:val="36"/>
          <w:rtl/>
          <w:lang w:bidi="ar-DZ"/>
        </w:rPr>
        <w:t xml:space="preserve"> بتصنيف إعجاز القرآن و خاضوا في وجوه إعجازه كثيرا منهم: </w:t>
      </w:r>
      <w:r w:rsidRPr="00DF3CD9">
        <w:rPr>
          <w:rFonts w:ascii="Traditional Arabic" w:hAnsi="Traditional Arabic" w:cs="Traditional Arabic" w:hint="cs"/>
          <w:color w:val="5F497A" w:themeColor="accent4" w:themeShade="BF"/>
          <w:sz w:val="36"/>
          <w:szCs w:val="36"/>
          <w:rtl/>
          <w:lang w:bidi="ar-DZ"/>
        </w:rPr>
        <w:t>الخطابي- الرماني- الإمام الرازي- و القاضي أبو بكر البلقاني</w:t>
      </w:r>
      <w:r w:rsidRPr="00DF3CD9">
        <w:rPr>
          <w:rFonts w:ascii="Traditional Arabic" w:hAnsi="Traditional Arabic" w:cs="Traditional Arabic" w:hint="cs"/>
          <w:sz w:val="36"/>
          <w:szCs w:val="36"/>
          <w:rtl/>
          <w:lang w:bidi="ar-DZ"/>
        </w:rPr>
        <w:t xml:space="preserve"> و أنهى بعضهم وجوه إعجازه إلى ثمانين. </w:t>
      </w:r>
      <w:r>
        <w:rPr>
          <w:rFonts w:ascii="Traditional Arabic" w:hAnsi="Traditional Arabic" w:cs="Traditional Arabic" w:hint="cs"/>
          <w:sz w:val="36"/>
          <w:szCs w:val="36"/>
          <w:rtl/>
          <w:lang w:bidi="ar-DZ"/>
        </w:rPr>
        <w:t xml:space="preserve">  </w:t>
      </w:r>
      <w:r w:rsidRPr="00DF3CD9">
        <w:rPr>
          <w:rFonts w:ascii="Traditional Arabic" w:hAnsi="Traditional Arabic" w:cs="Traditional Arabic" w:hint="cs"/>
          <w:sz w:val="36"/>
          <w:szCs w:val="36"/>
          <w:rtl/>
          <w:lang w:bidi="ar-DZ"/>
        </w:rPr>
        <w:t>و الأصح أنه لا نهاية لوجوه إعجازه كما قال</w:t>
      </w:r>
      <w:r w:rsidRPr="00DF3CD9">
        <w:rPr>
          <w:rFonts w:ascii="Traditional Arabic" w:hAnsi="Traditional Arabic" w:cs="Traditional Arabic" w:hint="cs"/>
          <w:b/>
          <w:bCs/>
          <w:sz w:val="36"/>
          <w:szCs w:val="36"/>
          <w:rtl/>
          <w:lang w:bidi="ar-DZ"/>
        </w:rPr>
        <w:t xml:space="preserve"> </w:t>
      </w:r>
      <w:proofErr w:type="spellStart"/>
      <w:r w:rsidRPr="00DF3CD9">
        <w:rPr>
          <w:rFonts w:ascii="Traditional Arabic" w:hAnsi="Traditional Arabic" w:cs="Traditional Arabic" w:hint="cs"/>
          <w:b/>
          <w:bCs/>
          <w:sz w:val="36"/>
          <w:szCs w:val="36"/>
          <w:rtl/>
          <w:lang w:bidi="ar-DZ"/>
        </w:rPr>
        <w:t>السكاكي</w:t>
      </w:r>
      <w:proofErr w:type="spellEnd"/>
      <w:r w:rsidRPr="00DF3CD9">
        <w:rPr>
          <w:rFonts w:ascii="Traditional Arabic" w:hAnsi="Traditional Arabic" w:cs="Traditional Arabic" w:hint="cs"/>
          <w:sz w:val="36"/>
          <w:szCs w:val="36"/>
          <w:rtl/>
          <w:lang w:bidi="ar-DZ"/>
        </w:rPr>
        <w:t xml:space="preserve"> في المفتاح على أن إعجاز القرآن يدرك و لا يمكن وصفه كاستقامة الوزن تدرك و لا يمكن وصفها، وكالملاحة و كما يدرك طيب النغم العارض لهذا الصوت، و لا يدرك تحصيله لغير ذوي الفطر السليمة إلا بإتقان المعاني و البيان و التمرين فيهما.</w:t>
      </w:r>
      <w:r w:rsidRPr="00DF3CD9">
        <w:rPr>
          <w:rStyle w:val="Appelnotedebasdep"/>
          <w:rFonts w:ascii="Traditional Arabic" w:hAnsi="Traditional Arabic" w:cs="Traditional Arabic"/>
          <w:sz w:val="36"/>
          <w:szCs w:val="36"/>
          <w:lang w:bidi="ar-DZ"/>
        </w:rPr>
        <w:footnoteReference w:customMarkFollows="1" w:id="19"/>
        <w:t>(1)</w:t>
      </w:r>
      <w:r w:rsidRPr="00DF3CD9">
        <w:rPr>
          <w:rFonts w:ascii="Traditional Arabic" w:hAnsi="Traditional Arabic" w:cs="Traditional Arabic" w:hint="cs"/>
          <w:sz w:val="36"/>
          <w:szCs w:val="36"/>
          <w:rtl/>
          <w:lang w:bidi="ar-DZ"/>
        </w:rPr>
        <w:t xml:space="preserve"> و إن كان أهل اللسن العرب الأوائل قد أعجزهم القرآن الكريم ببلاغته فكيف انسحب ذلك على غير العرب الذين لا يعرفون الأبجدية العربية، ناهيك عن فنون بيانها و أسرار بلاغتها، و كان هذا من أسباب محاولات الباحثين في إعجاز القرآني اكتشاف وجوه أخرى للإعجاز غير الإعجاز البلاغي تكون ميسورة الإدراك لغير العرب كالإعجاز العلمي و الإعجاز العددي و الإعجاز القصصي.</w:t>
      </w:r>
      <w:r w:rsidRPr="00DF3CD9">
        <w:rPr>
          <w:rStyle w:val="Appelnotedebasdep"/>
          <w:rFonts w:ascii="Traditional Arabic" w:hAnsi="Traditional Arabic" w:cs="Traditional Arabic"/>
          <w:sz w:val="36"/>
          <w:szCs w:val="36"/>
          <w:lang w:bidi="ar-DZ"/>
        </w:rPr>
        <w:footnoteReference w:customMarkFollows="1" w:id="20"/>
        <w:t>(2)</w:t>
      </w:r>
      <w:r w:rsidRPr="00DF3CD9">
        <w:rPr>
          <w:rFonts w:ascii="Traditional Arabic" w:hAnsi="Traditional Arabic" w:cs="Traditional Arabic" w:hint="cs"/>
          <w:sz w:val="36"/>
          <w:szCs w:val="36"/>
          <w:rtl/>
          <w:lang w:bidi="ar-DZ"/>
        </w:rPr>
        <w:t xml:space="preserve"> </w:t>
      </w: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p>
    <w:p w:rsidR="00DF3CD9" w:rsidRPr="00DF3CD9" w:rsidRDefault="00DF3CD9" w:rsidP="00DF3CD9">
      <w:pPr>
        <w:pStyle w:val="NormalWeb"/>
        <w:bidi/>
        <w:spacing w:before="0" w:beforeAutospacing="0" w:afterAutospacing="0" w:line="360" w:lineRule="auto"/>
        <w:ind w:right="-142"/>
        <w:jc w:val="both"/>
        <w:rPr>
          <w:rFonts w:ascii="Traditional Arabic" w:hAnsi="Traditional Arabic" w:cs="Traditional Arabic"/>
          <w:b/>
          <w:bCs/>
          <w:color w:val="5F497A" w:themeColor="accent4" w:themeShade="BF"/>
          <w:sz w:val="36"/>
          <w:szCs w:val="36"/>
          <w:rtl/>
          <w:lang w:bidi="ar-DZ"/>
        </w:rPr>
      </w:pPr>
      <w:proofErr w:type="gramStart"/>
      <w:r w:rsidRPr="00DF3CD9">
        <w:rPr>
          <w:rFonts w:ascii="Traditional Arabic" w:hAnsi="Traditional Arabic" w:cs="Traditional Arabic" w:hint="cs"/>
          <w:b/>
          <w:bCs/>
          <w:color w:val="5F497A" w:themeColor="accent4" w:themeShade="BF"/>
          <w:sz w:val="40"/>
          <w:szCs w:val="40"/>
          <w:rtl/>
          <w:lang w:bidi="ar-DZ"/>
        </w:rPr>
        <w:lastRenderedPageBreak/>
        <w:t>المبحث</w:t>
      </w:r>
      <w:proofErr w:type="gramEnd"/>
      <w:r w:rsidRPr="00DF3CD9">
        <w:rPr>
          <w:rFonts w:ascii="Traditional Arabic" w:hAnsi="Traditional Arabic" w:cs="Traditional Arabic" w:hint="cs"/>
          <w:b/>
          <w:bCs/>
          <w:color w:val="5F497A" w:themeColor="accent4" w:themeShade="BF"/>
          <w:sz w:val="40"/>
          <w:szCs w:val="40"/>
          <w:rtl/>
          <w:lang w:bidi="ar-DZ"/>
        </w:rPr>
        <w:t xml:space="preserve"> الثاني</w:t>
      </w:r>
      <w:r w:rsidRPr="00DF3CD9">
        <w:rPr>
          <w:rFonts w:ascii="Traditional Arabic" w:hAnsi="Traditional Arabic" w:cs="Traditional Arabic" w:hint="cs"/>
          <w:b/>
          <w:bCs/>
          <w:color w:val="5F497A" w:themeColor="accent4" w:themeShade="BF"/>
          <w:sz w:val="36"/>
          <w:szCs w:val="36"/>
          <w:rtl/>
          <w:lang w:bidi="ar-DZ"/>
        </w:rPr>
        <w:t>: وجوه إعجاز القرآن</w:t>
      </w:r>
    </w:p>
    <w:p w:rsidR="00DF3CD9" w:rsidRP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sidRPr="00DF3CD9">
        <w:rPr>
          <w:rFonts w:ascii="Traditional Arabic" w:hAnsi="Traditional Arabic" w:cs="Traditional Arabic" w:hint="cs"/>
          <w:sz w:val="36"/>
          <w:szCs w:val="36"/>
          <w:rtl/>
          <w:lang w:bidi="ar-DZ"/>
        </w:rPr>
        <w:t xml:space="preserve">      يمكن إجمال وجوه القرآن في </w:t>
      </w:r>
      <w:r w:rsidRPr="00DF3CD9">
        <w:rPr>
          <w:rFonts w:ascii="Traditional Arabic" w:hAnsi="Traditional Arabic" w:cs="Traditional Arabic" w:hint="cs"/>
          <w:b/>
          <w:bCs/>
          <w:color w:val="5F497A" w:themeColor="accent4" w:themeShade="BF"/>
          <w:sz w:val="36"/>
          <w:szCs w:val="36"/>
          <w:rtl/>
          <w:lang w:bidi="ar-DZ"/>
        </w:rPr>
        <w:t>أربعة</w:t>
      </w:r>
      <w:r w:rsidRPr="00DF3CD9">
        <w:rPr>
          <w:rFonts w:ascii="Traditional Arabic" w:hAnsi="Traditional Arabic" w:cs="Traditional Arabic" w:hint="cs"/>
          <w:sz w:val="36"/>
          <w:szCs w:val="36"/>
          <w:rtl/>
          <w:lang w:bidi="ar-DZ"/>
        </w:rPr>
        <w:t xml:space="preserve"> وجوه:</w:t>
      </w:r>
    </w:p>
    <w:p w:rsidR="00DF3CD9" w:rsidRPr="00DF3CD9" w:rsidRDefault="00DF3CD9" w:rsidP="00DF3CD9">
      <w:pPr>
        <w:pStyle w:val="NormalWeb"/>
        <w:numPr>
          <w:ilvl w:val="0"/>
          <w:numId w:val="25"/>
        </w:numPr>
        <w:bidi/>
        <w:spacing w:before="0" w:beforeAutospacing="0" w:afterAutospacing="0" w:line="360" w:lineRule="auto"/>
        <w:ind w:left="423" w:right="-142"/>
        <w:jc w:val="both"/>
        <w:rPr>
          <w:rFonts w:ascii="Traditional Arabic" w:hAnsi="Traditional Arabic" w:cs="Traditional Arabic"/>
          <w:sz w:val="36"/>
          <w:szCs w:val="36"/>
          <w:lang w:bidi="ar-DZ"/>
        </w:rPr>
      </w:pPr>
      <w:proofErr w:type="gramStart"/>
      <w:r w:rsidRPr="00DF3CD9">
        <w:rPr>
          <w:rFonts w:ascii="Traditional Arabic" w:hAnsi="Traditional Arabic" w:cs="Traditional Arabic" w:hint="cs"/>
          <w:b/>
          <w:bCs/>
          <w:color w:val="5F497A" w:themeColor="accent4" w:themeShade="BF"/>
          <w:sz w:val="36"/>
          <w:szCs w:val="36"/>
          <w:u w:val="double"/>
          <w:rtl/>
          <w:lang w:bidi="ar-DZ"/>
        </w:rPr>
        <w:t>الوجه</w:t>
      </w:r>
      <w:proofErr w:type="gramEnd"/>
      <w:r w:rsidRPr="00DF3CD9">
        <w:rPr>
          <w:rFonts w:ascii="Traditional Arabic" w:hAnsi="Traditional Arabic" w:cs="Traditional Arabic" w:hint="cs"/>
          <w:b/>
          <w:bCs/>
          <w:color w:val="5F497A" w:themeColor="accent4" w:themeShade="BF"/>
          <w:sz w:val="36"/>
          <w:szCs w:val="36"/>
          <w:u w:val="double"/>
          <w:rtl/>
          <w:lang w:bidi="ar-DZ"/>
        </w:rPr>
        <w:t xml:space="preserve"> الأول</w:t>
      </w:r>
      <w:r w:rsidRPr="00DF3CD9">
        <w:rPr>
          <w:rFonts w:ascii="Traditional Arabic" w:hAnsi="Traditional Arabic" w:cs="Traditional Arabic" w:hint="cs"/>
          <w:sz w:val="36"/>
          <w:szCs w:val="36"/>
          <w:rtl/>
          <w:lang w:bidi="ar-DZ"/>
        </w:rPr>
        <w:t>: الإعجاز البياني</w:t>
      </w:r>
    </w:p>
    <w:p w:rsidR="00DF3CD9" w:rsidRDefault="00DF3CD9" w:rsidP="00DF3CD9">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sidRPr="00DF3CD9">
        <w:rPr>
          <w:rFonts w:ascii="Traditional Arabic" w:hAnsi="Traditional Arabic" w:cs="Traditional Arabic" w:hint="cs"/>
          <w:sz w:val="36"/>
          <w:szCs w:val="36"/>
          <w:rtl/>
          <w:lang w:bidi="ar-DZ"/>
        </w:rPr>
        <w:t xml:space="preserve">      و يقصد </w:t>
      </w:r>
      <w:proofErr w:type="spellStart"/>
      <w:r w:rsidRPr="00DF3CD9">
        <w:rPr>
          <w:rFonts w:ascii="Traditional Arabic" w:hAnsi="Traditional Arabic" w:cs="Traditional Arabic" w:hint="cs"/>
          <w:sz w:val="36"/>
          <w:szCs w:val="36"/>
          <w:rtl/>
          <w:lang w:bidi="ar-DZ"/>
        </w:rPr>
        <w:t>به</w:t>
      </w:r>
      <w:proofErr w:type="spellEnd"/>
      <w:r w:rsidRPr="00DF3CD9">
        <w:rPr>
          <w:rFonts w:ascii="Traditional Arabic" w:hAnsi="Traditional Arabic" w:cs="Traditional Arabic" w:hint="cs"/>
          <w:sz w:val="36"/>
          <w:szCs w:val="36"/>
          <w:rtl/>
          <w:lang w:bidi="ar-DZ"/>
        </w:rPr>
        <w:t xml:space="preserve"> نظم القرآن المحكم فلو رفعت كلمة من القرآن و أدير لسان العرب لكي توضع كلمة أخرى مكانها لم يستطع أحد إلى ذلك سبيلا فالكلمات القرآنية فيها من دقة المعاني و جمال اللفظ </w:t>
      </w:r>
      <w:r>
        <w:rPr>
          <w:rFonts w:ascii="Traditional Arabic" w:hAnsi="Traditional Arabic" w:cs="Traditional Arabic" w:hint="cs"/>
          <w:sz w:val="36"/>
          <w:szCs w:val="36"/>
          <w:rtl/>
          <w:lang w:bidi="ar-DZ"/>
        </w:rPr>
        <w:t xml:space="preserve">      </w:t>
      </w:r>
      <w:r w:rsidRPr="00DF3CD9">
        <w:rPr>
          <w:rFonts w:ascii="Traditional Arabic" w:hAnsi="Traditional Arabic" w:cs="Traditional Arabic" w:hint="cs"/>
          <w:sz w:val="36"/>
          <w:szCs w:val="36"/>
          <w:rtl/>
          <w:lang w:bidi="ar-DZ"/>
        </w:rPr>
        <w:t xml:space="preserve">و الترابط مع </w:t>
      </w:r>
      <w:proofErr w:type="spellStart"/>
      <w:r w:rsidRPr="00DF3CD9">
        <w:rPr>
          <w:rFonts w:ascii="Traditional Arabic" w:hAnsi="Traditional Arabic" w:cs="Traditional Arabic" w:hint="cs"/>
          <w:sz w:val="36"/>
          <w:szCs w:val="36"/>
          <w:rtl/>
          <w:lang w:bidi="ar-DZ"/>
        </w:rPr>
        <w:t>تمثيلاتها</w:t>
      </w:r>
      <w:proofErr w:type="spellEnd"/>
      <w:r w:rsidRPr="00DF3CD9">
        <w:rPr>
          <w:rFonts w:ascii="Traditional Arabic" w:hAnsi="Traditional Arabic" w:cs="Traditional Arabic" w:hint="cs"/>
          <w:sz w:val="36"/>
          <w:szCs w:val="36"/>
          <w:rtl/>
          <w:lang w:bidi="ar-DZ"/>
        </w:rPr>
        <w:t xml:space="preserve"> في الآية كنظم الدرر التي لا يدرك أوله من آخره في التناسق و التناسب، و كذلك الأسلوب القرآني المعجز الذي يجمع بين الفخامة و العذوبة، و قد بلغ الأسلوب القرآني القمة </w:t>
      </w:r>
      <w:r>
        <w:rPr>
          <w:rFonts w:ascii="Traditional Arabic" w:hAnsi="Traditional Arabic" w:cs="Traditional Arabic" w:hint="cs"/>
          <w:sz w:val="36"/>
          <w:szCs w:val="36"/>
          <w:rtl/>
          <w:lang w:bidi="ar-DZ"/>
        </w:rPr>
        <w:t xml:space="preserve">         </w:t>
      </w:r>
      <w:r w:rsidRPr="00DF3CD9">
        <w:rPr>
          <w:rFonts w:ascii="Traditional Arabic" w:hAnsi="Traditional Arabic" w:cs="Traditional Arabic" w:hint="cs"/>
          <w:sz w:val="36"/>
          <w:szCs w:val="36"/>
          <w:rtl/>
          <w:lang w:bidi="ar-DZ"/>
        </w:rPr>
        <w:t>في الفصاحة و البلاغة في شتى المجالات و الميادين التي تعرض لها القرآن الكريم، سواء ما نزل فيها</w:t>
      </w:r>
      <w:r>
        <w:rPr>
          <w:rFonts w:ascii="Traditional Arabic" w:hAnsi="Traditional Arabic" w:cs="Traditional Arabic" w:hint="cs"/>
          <w:sz w:val="36"/>
          <w:szCs w:val="36"/>
          <w:rtl/>
          <w:lang w:bidi="ar-DZ"/>
        </w:rPr>
        <w:t xml:space="preserve">       </w:t>
      </w:r>
      <w:r w:rsidRPr="00DF3CD9">
        <w:rPr>
          <w:rFonts w:ascii="Traditional Arabic" w:hAnsi="Traditional Arabic" w:cs="Traditional Arabic" w:hint="cs"/>
          <w:sz w:val="36"/>
          <w:szCs w:val="36"/>
          <w:rtl/>
          <w:lang w:bidi="ar-DZ"/>
        </w:rPr>
        <w:t xml:space="preserve"> في المرحلة المكية أو المدنية و من أمثلة الإعجاز البياني في "</w:t>
      </w:r>
      <w:r w:rsidRPr="00DF3CD9">
        <w:rPr>
          <w:rFonts w:ascii="Traditional Arabic" w:hAnsi="Traditional Arabic" w:cs="Traditional Arabic" w:hint="cs"/>
          <w:b/>
          <w:bCs/>
          <w:color w:val="5F497A" w:themeColor="accent4" w:themeShade="BF"/>
          <w:sz w:val="36"/>
          <w:szCs w:val="36"/>
          <w:rtl/>
          <w:lang w:bidi="ar-DZ"/>
        </w:rPr>
        <w:t>الإيجاز</w:t>
      </w:r>
      <w:r w:rsidRPr="00DF3CD9">
        <w:rPr>
          <w:rFonts w:ascii="Traditional Arabic" w:hAnsi="Traditional Arabic" w:cs="Traditional Arabic" w:hint="cs"/>
          <w:sz w:val="36"/>
          <w:szCs w:val="36"/>
          <w:rtl/>
          <w:lang w:bidi="ar-DZ"/>
        </w:rPr>
        <w:t xml:space="preserve">" </w:t>
      </w:r>
      <w:r>
        <w:rPr>
          <w:rFonts w:ascii="Traditional Arabic" w:hAnsi="Traditional Arabic" w:cs="Traditional Arabic" w:hint="cs"/>
          <w:sz w:val="36"/>
          <w:szCs w:val="36"/>
          <w:rtl/>
          <w:lang w:bidi="ar-DZ"/>
        </w:rPr>
        <w:t>ل</w:t>
      </w:r>
      <w:r w:rsidRPr="00DF3CD9">
        <w:rPr>
          <w:rFonts w:ascii="Traditional Arabic" w:hAnsi="Traditional Arabic" w:cs="Traditional Arabic" w:hint="cs"/>
          <w:sz w:val="36"/>
          <w:szCs w:val="36"/>
          <w:rtl/>
          <w:lang w:bidi="ar-DZ"/>
        </w:rPr>
        <w:t xml:space="preserve">قوله تعالى: </w:t>
      </w:r>
      <w:r w:rsidRPr="00DF3CD9">
        <w:rPr>
          <w:rFonts w:ascii="Traditional Arabic" w:hAnsi="Traditional Arabic" w:cs="Traditional Arabic"/>
          <w:sz w:val="36"/>
          <w:szCs w:val="36"/>
          <w:rtl/>
          <w:lang w:bidi="ar-DZ"/>
        </w:rPr>
        <w:t>﴿</w:t>
      </w:r>
      <w:r w:rsidRPr="00DF3CD9">
        <w:rPr>
          <w:rFonts w:ascii="Traditional Arabic" w:hAnsi="Traditional Arabic" w:cs="Traditional Arabic" w:hint="cs"/>
          <w:sz w:val="36"/>
          <w:szCs w:val="36"/>
          <w:rtl/>
          <w:lang w:bidi="ar-DZ"/>
        </w:rPr>
        <w:t xml:space="preserve"> </w:t>
      </w:r>
      <w:r w:rsidRPr="00DF3CD9">
        <w:rPr>
          <w:rFonts w:ascii="Traditional Arabic" w:hAnsi="Traditional Arabic" w:cs="Old Antic Bold" w:hint="cs"/>
          <w:color w:val="5F497A" w:themeColor="accent4" w:themeShade="BF"/>
          <w:sz w:val="36"/>
          <w:szCs w:val="36"/>
          <w:rtl/>
          <w:lang w:bidi="ar-DZ"/>
        </w:rPr>
        <w:t xml:space="preserve">و أوحينا إلى أم موسى أن أرضعيه فإذا خفت عليه فألقيه في اليم و لا تخافي و لا تحزني إنا رادوه إليك و جاعلوه </w:t>
      </w:r>
      <w:r>
        <w:rPr>
          <w:rFonts w:ascii="Traditional Arabic" w:hAnsi="Traditional Arabic" w:cs="Old Antic Bold" w:hint="cs"/>
          <w:color w:val="5F497A" w:themeColor="accent4" w:themeShade="BF"/>
          <w:sz w:val="36"/>
          <w:szCs w:val="36"/>
          <w:rtl/>
          <w:lang w:bidi="ar-DZ"/>
        </w:rPr>
        <w:t xml:space="preserve">  </w:t>
      </w:r>
      <w:r w:rsidRPr="00DF3CD9">
        <w:rPr>
          <w:rFonts w:ascii="Traditional Arabic" w:hAnsi="Traditional Arabic" w:cs="Old Antic Bold" w:hint="cs"/>
          <w:color w:val="5F497A" w:themeColor="accent4" w:themeShade="BF"/>
          <w:sz w:val="36"/>
          <w:szCs w:val="36"/>
          <w:rtl/>
          <w:lang w:bidi="ar-DZ"/>
        </w:rPr>
        <w:t xml:space="preserve">من المرسلين </w:t>
      </w:r>
      <w:r w:rsidRPr="00DF3CD9">
        <w:rPr>
          <w:rFonts w:ascii="Traditional Arabic" w:hAnsi="Traditional Arabic" w:cs="Traditional Arabic"/>
          <w:sz w:val="36"/>
          <w:szCs w:val="36"/>
          <w:rtl/>
          <w:lang w:bidi="ar-DZ"/>
        </w:rPr>
        <w:t>﴾</w:t>
      </w:r>
      <w:r>
        <w:rPr>
          <w:rStyle w:val="Appelnotedebasdep"/>
          <w:rFonts w:ascii="Traditional Arabic" w:hAnsi="Traditional Arabic" w:cs="Traditional Arabic"/>
          <w:sz w:val="36"/>
          <w:szCs w:val="36"/>
          <w:lang w:bidi="ar-DZ"/>
        </w:rPr>
        <w:footnoteReference w:customMarkFollows="1" w:id="21"/>
        <w:t>(1)</w:t>
      </w:r>
      <w:r w:rsidRPr="00DF3CD9">
        <w:rPr>
          <w:rFonts w:ascii="Traditional Arabic" w:hAnsi="Traditional Arabic" w:cs="Traditional Arabic" w:hint="cs"/>
          <w:sz w:val="36"/>
          <w:szCs w:val="36"/>
          <w:rtl/>
          <w:lang w:bidi="ar-DZ"/>
        </w:rPr>
        <w:t xml:space="preserve"> اشتملت الآية الكريمة على أمرين و نهين و جبريي</w:t>
      </w:r>
      <w:r w:rsidRPr="00DF3CD9">
        <w:rPr>
          <w:rFonts w:ascii="Traditional Arabic" w:hAnsi="Traditional Arabic" w:cs="Traditional Arabic" w:hint="eastAsia"/>
          <w:sz w:val="36"/>
          <w:szCs w:val="36"/>
          <w:rtl/>
          <w:lang w:bidi="ar-DZ"/>
        </w:rPr>
        <w:t>ن</w:t>
      </w:r>
      <w:r w:rsidRPr="00DF3CD9">
        <w:rPr>
          <w:rFonts w:ascii="Traditional Arabic" w:hAnsi="Traditional Arabic" w:cs="Traditional Arabic" w:hint="cs"/>
          <w:sz w:val="36"/>
          <w:szCs w:val="36"/>
          <w:rtl/>
          <w:lang w:bidi="ar-DZ"/>
        </w:rPr>
        <w:t xml:space="preserve"> و بشارتين.</w:t>
      </w:r>
      <w:r>
        <w:rPr>
          <w:rStyle w:val="Appelnotedebasdep"/>
          <w:rFonts w:ascii="Traditional Arabic" w:hAnsi="Traditional Arabic" w:cs="Traditional Arabic"/>
          <w:sz w:val="36"/>
          <w:szCs w:val="36"/>
          <w:lang w:bidi="ar-DZ"/>
        </w:rPr>
        <w:footnoteReference w:customMarkFollows="1" w:id="22"/>
        <w:t>(2)</w:t>
      </w:r>
    </w:p>
    <w:p w:rsidR="008A56B7" w:rsidRPr="008A56B7" w:rsidRDefault="008A56B7" w:rsidP="008A56B7">
      <w:pPr>
        <w:pStyle w:val="NormalWeb"/>
        <w:numPr>
          <w:ilvl w:val="0"/>
          <w:numId w:val="25"/>
        </w:numPr>
        <w:bidi/>
        <w:spacing w:before="0" w:beforeAutospacing="0" w:afterAutospacing="0" w:line="360" w:lineRule="auto"/>
        <w:ind w:left="423" w:right="-142"/>
        <w:jc w:val="both"/>
        <w:rPr>
          <w:rFonts w:ascii="Traditional Arabic" w:hAnsi="Traditional Arabic" w:cs="Traditional Arabic"/>
          <w:sz w:val="36"/>
          <w:szCs w:val="36"/>
          <w:lang w:bidi="ar-DZ"/>
        </w:rPr>
      </w:pPr>
      <w:proofErr w:type="gramStart"/>
      <w:r w:rsidRPr="008A56B7">
        <w:rPr>
          <w:rFonts w:ascii="Traditional Arabic" w:hAnsi="Traditional Arabic" w:cs="Traditional Arabic" w:hint="cs"/>
          <w:b/>
          <w:bCs/>
          <w:color w:val="5F497A" w:themeColor="accent4" w:themeShade="BF"/>
          <w:sz w:val="36"/>
          <w:szCs w:val="36"/>
          <w:u w:val="double"/>
          <w:rtl/>
          <w:lang w:bidi="ar-DZ"/>
        </w:rPr>
        <w:t>الوجه</w:t>
      </w:r>
      <w:proofErr w:type="gramEnd"/>
      <w:r w:rsidRPr="008A56B7">
        <w:rPr>
          <w:rFonts w:ascii="Traditional Arabic" w:hAnsi="Traditional Arabic" w:cs="Traditional Arabic" w:hint="cs"/>
          <w:b/>
          <w:bCs/>
          <w:color w:val="5F497A" w:themeColor="accent4" w:themeShade="BF"/>
          <w:sz w:val="36"/>
          <w:szCs w:val="36"/>
          <w:u w:val="double"/>
          <w:rtl/>
          <w:lang w:bidi="ar-DZ"/>
        </w:rPr>
        <w:t xml:space="preserve"> الثاني</w:t>
      </w:r>
      <w:r w:rsidRPr="008A56B7">
        <w:rPr>
          <w:rFonts w:ascii="Traditional Arabic" w:hAnsi="Traditional Arabic" w:cs="Traditional Arabic" w:hint="cs"/>
          <w:sz w:val="36"/>
          <w:szCs w:val="36"/>
          <w:rtl/>
          <w:lang w:bidi="ar-DZ"/>
        </w:rPr>
        <w:t>: الإعجاز العلمي</w:t>
      </w:r>
    </w:p>
    <w:p w:rsidR="008A56B7" w:rsidRDefault="008A56B7" w:rsidP="008A56B7">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8A56B7">
        <w:rPr>
          <w:rFonts w:ascii="Traditional Arabic" w:hAnsi="Traditional Arabic" w:cs="Traditional Arabic" w:hint="cs"/>
          <w:sz w:val="36"/>
          <w:szCs w:val="36"/>
          <w:rtl/>
          <w:lang w:bidi="ar-DZ"/>
        </w:rPr>
        <w:t xml:space="preserve">   و المراد </w:t>
      </w:r>
      <w:proofErr w:type="spellStart"/>
      <w:r w:rsidRPr="008A56B7">
        <w:rPr>
          <w:rFonts w:ascii="Traditional Arabic" w:hAnsi="Traditional Arabic" w:cs="Traditional Arabic" w:hint="cs"/>
          <w:sz w:val="36"/>
          <w:szCs w:val="36"/>
          <w:rtl/>
          <w:lang w:bidi="ar-DZ"/>
        </w:rPr>
        <w:t>به</w:t>
      </w:r>
      <w:proofErr w:type="spellEnd"/>
      <w:r w:rsidRPr="008A56B7">
        <w:rPr>
          <w:rFonts w:ascii="Traditional Arabic" w:hAnsi="Traditional Arabic" w:cs="Traditional Arabic" w:hint="cs"/>
          <w:sz w:val="36"/>
          <w:szCs w:val="36"/>
          <w:rtl/>
          <w:lang w:bidi="ar-DZ"/>
        </w:rPr>
        <w:t xml:space="preserve"> </w:t>
      </w:r>
      <w:r w:rsidR="0095393E" w:rsidRPr="008A56B7">
        <w:rPr>
          <w:rFonts w:ascii="Traditional Arabic" w:hAnsi="Traditional Arabic" w:cs="Traditional Arabic" w:hint="cs"/>
          <w:sz w:val="36"/>
          <w:szCs w:val="36"/>
          <w:rtl/>
          <w:lang w:bidi="ar-DZ"/>
        </w:rPr>
        <w:t>اللافتا</w:t>
      </w:r>
      <w:r w:rsidR="0095393E" w:rsidRPr="008A56B7">
        <w:rPr>
          <w:rFonts w:ascii="Traditional Arabic" w:hAnsi="Traditional Arabic" w:cs="Traditional Arabic" w:hint="eastAsia"/>
          <w:sz w:val="36"/>
          <w:szCs w:val="36"/>
          <w:rtl/>
          <w:lang w:bidi="ar-DZ"/>
        </w:rPr>
        <w:t>ت</w:t>
      </w:r>
      <w:r w:rsidRPr="008A56B7">
        <w:rPr>
          <w:rFonts w:ascii="Traditional Arabic" w:hAnsi="Traditional Arabic" w:cs="Traditional Arabic" w:hint="cs"/>
          <w:sz w:val="36"/>
          <w:szCs w:val="36"/>
          <w:rtl/>
          <w:lang w:bidi="ar-DZ"/>
        </w:rPr>
        <w:t xml:space="preserve"> و الإشارات التي جاءت في القرآن الكريم إلى المخلوقات لإبراز عظمة الله تعالى و قدرته و وحدانيته من خلال دقة صنعها، فقد جاءت آيات كثيرة تشير إلى حقائق في الكون (الفلك) و في الطبيعة (الجبال، الأنهار،    و النبات) و (الحيوان، الإنسان) و كلما تقدم العلم و اكتشفت البشرية </w:t>
      </w:r>
      <w:r w:rsidRPr="008A56B7">
        <w:rPr>
          <w:rFonts w:ascii="Traditional Arabic" w:hAnsi="Traditional Arabic" w:cs="Traditional Arabic" w:hint="cs"/>
          <w:sz w:val="36"/>
          <w:szCs w:val="36"/>
          <w:rtl/>
          <w:lang w:bidi="ar-DZ"/>
        </w:rPr>
        <w:lastRenderedPageBreak/>
        <w:t xml:space="preserve">حقائق و سننا في الكون نجد إشارات في القرآن إلى هذا الجانب سبقت العلم إلى ذلك و لم يستطع أحد إلى يومنا هذا أن يبطل حقيقة من الحقائق التي ذكرها القرآن و يدعى أنها </w:t>
      </w:r>
      <w:proofErr w:type="spellStart"/>
      <w:r w:rsidRPr="008A56B7">
        <w:rPr>
          <w:rFonts w:ascii="Traditional Arabic" w:hAnsi="Traditional Arabic" w:cs="Traditional Arabic" w:hint="cs"/>
          <w:sz w:val="36"/>
          <w:szCs w:val="36"/>
          <w:rtl/>
          <w:lang w:bidi="ar-DZ"/>
        </w:rPr>
        <w:t>مصادمة</w:t>
      </w:r>
      <w:proofErr w:type="spellEnd"/>
      <w:r w:rsidRPr="008A56B7">
        <w:rPr>
          <w:rFonts w:ascii="Traditional Arabic" w:hAnsi="Traditional Arabic" w:cs="Traditional Arabic" w:hint="cs"/>
          <w:sz w:val="36"/>
          <w:szCs w:val="36"/>
          <w:rtl/>
          <w:lang w:bidi="ar-DZ"/>
        </w:rPr>
        <w:t xml:space="preserve"> للحقائق العلمية المسلم </w:t>
      </w:r>
      <w:proofErr w:type="spellStart"/>
      <w:r w:rsidRPr="008A56B7">
        <w:rPr>
          <w:rFonts w:ascii="Traditional Arabic" w:hAnsi="Traditional Arabic" w:cs="Traditional Arabic" w:hint="cs"/>
          <w:sz w:val="36"/>
          <w:szCs w:val="36"/>
          <w:rtl/>
          <w:lang w:bidi="ar-DZ"/>
        </w:rPr>
        <w:t>بها</w:t>
      </w:r>
      <w:proofErr w:type="spellEnd"/>
      <w:r w:rsidRPr="008A56B7">
        <w:rPr>
          <w:rFonts w:ascii="Traditional Arabic" w:hAnsi="Traditional Arabic" w:cs="Traditional Arabic" w:hint="cs"/>
          <w:sz w:val="36"/>
          <w:szCs w:val="36"/>
          <w:rtl/>
          <w:lang w:bidi="ar-DZ"/>
        </w:rPr>
        <w:t xml:space="preserve"> عند أهل الاختصاص.</w:t>
      </w:r>
    </w:p>
    <w:p w:rsidR="0095393E" w:rsidRDefault="0095393E" w:rsidP="0095393E">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sidRPr="0095393E">
        <w:rPr>
          <w:rFonts w:ascii="Traditional Arabic" w:hAnsi="Traditional Arabic" w:cs="Traditional Arabic" w:hint="cs"/>
          <w:sz w:val="36"/>
          <w:szCs w:val="36"/>
          <w:rtl/>
          <w:lang w:bidi="ar-DZ"/>
        </w:rPr>
        <w:t xml:space="preserve">   وقد تعهد القرآن الكريم أن يبرز جوانب من إعجازه في كل عصر ليقيم بذلك حجة على كل جيل و يبين لهم أن القرآن منزل من عند الله سبحانه و تعالى: </w:t>
      </w:r>
      <w:r w:rsidRPr="0095393E">
        <w:rPr>
          <w:rFonts w:ascii="Traditional Arabic" w:hAnsi="Traditional Arabic" w:cs="Traditional Arabic"/>
          <w:sz w:val="36"/>
          <w:szCs w:val="36"/>
          <w:rtl/>
          <w:lang w:bidi="ar-DZ"/>
        </w:rPr>
        <w:t>﴿</w:t>
      </w:r>
      <w:r w:rsidRPr="0095393E">
        <w:rPr>
          <w:rFonts w:ascii="Traditional Arabic" w:hAnsi="Traditional Arabic" w:cs="Traditional Arabic" w:hint="cs"/>
          <w:sz w:val="36"/>
          <w:szCs w:val="36"/>
          <w:rtl/>
          <w:lang w:bidi="ar-DZ"/>
        </w:rPr>
        <w:t xml:space="preserve"> </w:t>
      </w:r>
      <w:r w:rsidRPr="0095393E">
        <w:rPr>
          <w:rFonts w:ascii="Traditional Arabic" w:hAnsi="Traditional Arabic" w:cs="Traditional Arabic" w:hint="cs"/>
          <w:b/>
          <w:bCs/>
          <w:color w:val="5F497A" w:themeColor="accent4" w:themeShade="BF"/>
          <w:sz w:val="36"/>
          <w:szCs w:val="36"/>
          <w:rtl/>
          <w:lang w:bidi="ar-DZ"/>
        </w:rPr>
        <w:t>سنريهم آياتنا في الأوقاف حتى يتبين لهم انه الحق أو لم يكف بربك أنه على كل شيء شهيد</w:t>
      </w:r>
      <w:r w:rsidRPr="0095393E">
        <w:rPr>
          <w:rFonts w:ascii="Traditional Arabic" w:hAnsi="Traditional Arabic" w:cs="Traditional Arabic" w:hint="cs"/>
          <w:sz w:val="36"/>
          <w:szCs w:val="36"/>
          <w:rtl/>
          <w:lang w:bidi="ar-DZ"/>
        </w:rPr>
        <w:t xml:space="preserve"> </w:t>
      </w:r>
      <w:r w:rsidRPr="0095393E">
        <w:rPr>
          <w:rFonts w:ascii="Traditional Arabic" w:hAnsi="Traditional Arabic" w:cs="Traditional Arabic"/>
          <w:sz w:val="36"/>
          <w:szCs w:val="36"/>
          <w:rtl/>
          <w:lang w:bidi="ar-DZ"/>
        </w:rPr>
        <w:t>﴾</w:t>
      </w:r>
      <w:r w:rsidRPr="0095393E">
        <w:rPr>
          <w:rStyle w:val="Appelnotedebasdep"/>
          <w:rFonts w:ascii="Traditional Arabic" w:hAnsi="Traditional Arabic" w:cs="Traditional Arabic"/>
          <w:sz w:val="36"/>
          <w:szCs w:val="36"/>
          <w:lang w:bidi="ar-DZ"/>
        </w:rPr>
        <w:footnoteReference w:customMarkFollows="1" w:id="23"/>
        <w:t>(1)</w:t>
      </w:r>
      <w:r w:rsidRPr="0095393E">
        <w:rPr>
          <w:rFonts w:ascii="Traditional Arabic" w:hAnsi="Traditional Arabic" w:cs="Traditional Arabic" w:hint="cs"/>
          <w:sz w:val="36"/>
          <w:szCs w:val="36"/>
          <w:rtl/>
          <w:lang w:bidi="ar-DZ"/>
        </w:rPr>
        <w:t xml:space="preserve">و هذا الوعد منسجم تماما  مع الرسالة الخاتمة المستمرة إلى يوم القيامة، فلا بد أن تكون معجزتها أيضا مستمرة دائمة متجددة. إن الحقائق الكونية التي جاءت في القرآن الكريم ، لا يستطيع أحد من البشر أن يحيط </w:t>
      </w:r>
      <w:proofErr w:type="spellStart"/>
      <w:r w:rsidRPr="0095393E">
        <w:rPr>
          <w:rFonts w:ascii="Traditional Arabic" w:hAnsi="Traditional Arabic" w:cs="Traditional Arabic" w:hint="cs"/>
          <w:sz w:val="36"/>
          <w:szCs w:val="36"/>
          <w:rtl/>
          <w:lang w:bidi="ar-DZ"/>
        </w:rPr>
        <w:t>بها</w:t>
      </w:r>
      <w:proofErr w:type="spellEnd"/>
      <w:r w:rsidRPr="0095393E">
        <w:rPr>
          <w:rFonts w:ascii="Traditional Arabic" w:hAnsi="Traditional Arabic" w:cs="Traditional Arabic" w:hint="cs"/>
          <w:sz w:val="36"/>
          <w:szCs w:val="36"/>
          <w:rtl/>
          <w:lang w:bidi="ar-DZ"/>
        </w:rPr>
        <w:t xml:space="preserve"> مهما اتسعت مداركه العلمية، فكيف يكون الحال إذا جاءت هذه الحقائق على لسان رجل أمي لاشك أن هذا يدل على أن القرآن نزل من عند الله تعالى: </w:t>
      </w:r>
      <w:r w:rsidRPr="0095393E">
        <w:rPr>
          <w:rFonts w:ascii="Traditional Arabic" w:hAnsi="Traditional Arabic" w:cs="Traditional Arabic"/>
          <w:sz w:val="36"/>
          <w:szCs w:val="36"/>
          <w:rtl/>
          <w:lang w:bidi="ar-DZ"/>
        </w:rPr>
        <w:t>﴿</w:t>
      </w:r>
      <w:r w:rsidRPr="0095393E">
        <w:rPr>
          <w:rFonts w:ascii="Traditional Arabic" w:hAnsi="Traditional Arabic" w:cs="Traditional Arabic" w:hint="cs"/>
          <w:sz w:val="36"/>
          <w:szCs w:val="36"/>
          <w:rtl/>
          <w:lang w:bidi="ar-DZ"/>
        </w:rPr>
        <w:t xml:space="preserve"> </w:t>
      </w:r>
      <w:r w:rsidRPr="0095393E">
        <w:rPr>
          <w:rFonts w:ascii="Traditional Arabic" w:hAnsi="Traditional Arabic" w:cs="Old Antic Bold" w:hint="cs"/>
          <w:b/>
          <w:bCs/>
          <w:color w:val="5F497A" w:themeColor="accent4" w:themeShade="BF"/>
          <w:sz w:val="36"/>
          <w:szCs w:val="36"/>
          <w:rtl/>
          <w:lang w:bidi="ar-DZ"/>
        </w:rPr>
        <w:t xml:space="preserve">قل أنزله الذي يعلم السر في السموات و الأرض و أنه كان غفورا رحيما </w:t>
      </w:r>
      <w:r w:rsidRPr="0095393E">
        <w:rPr>
          <w:rFonts w:ascii="Traditional Arabic" w:hAnsi="Traditional Arabic" w:cs="Traditional Arabic"/>
          <w:sz w:val="36"/>
          <w:szCs w:val="36"/>
          <w:rtl/>
          <w:lang w:bidi="ar-DZ"/>
        </w:rPr>
        <w:t>﴾</w:t>
      </w:r>
      <w:r w:rsidRPr="0095393E">
        <w:rPr>
          <w:rStyle w:val="Appelnotedebasdep"/>
          <w:rFonts w:ascii="Traditional Arabic" w:hAnsi="Traditional Arabic" w:cs="Traditional Arabic"/>
          <w:sz w:val="36"/>
          <w:szCs w:val="36"/>
          <w:lang w:bidi="ar-DZ"/>
        </w:rPr>
        <w:footnoteReference w:customMarkFollows="1" w:id="24"/>
        <w:t>(2)</w:t>
      </w:r>
      <w:r w:rsidRPr="0095393E">
        <w:rPr>
          <w:rFonts w:ascii="Traditional Arabic" w:hAnsi="Traditional Arabic" w:cs="Traditional Arabic" w:hint="cs"/>
          <w:sz w:val="36"/>
          <w:szCs w:val="36"/>
          <w:rtl/>
          <w:lang w:bidi="ar-DZ"/>
        </w:rPr>
        <w:t xml:space="preserve"> و من أمثلة الإعجاز العلمي، وقوله تعالى: </w:t>
      </w:r>
      <w:r w:rsidRPr="0095393E">
        <w:rPr>
          <w:rFonts w:ascii="Traditional Arabic" w:hAnsi="Traditional Arabic" w:cs="Traditional Arabic"/>
          <w:sz w:val="36"/>
          <w:szCs w:val="36"/>
          <w:rtl/>
          <w:lang w:bidi="ar-DZ"/>
        </w:rPr>
        <w:t>﴿</w:t>
      </w:r>
      <w:r w:rsidRPr="0095393E">
        <w:rPr>
          <w:rFonts w:ascii="Traditional Arabic" w:hAnsi="Traditional Arabic" w:cs="Traditional Arabic" w:hint="cs"/>
          <w:sz w:val="36"/>
          <w:szCs w:val="36"/>
          <w:rtl/>
          <w:lang w:bidi="ar-DZ"/>
        </w:rPr>
        <w:t xml:space="preserve"> </w:t>
      </w:r>
      <w:r w:rsidRPr="0095393E">
        <w:rPr>
          <w:rFonts w:ascii="Traditional Arabic" w:hAnsi="Traditional Arabic" w:cs="Old Antic Bold" w:hint="cs"/>
          <w:b/>
          <w:bCs/>
          <w:color w:val="5F497A" w:themeColor="accent4" w:themeShade="BF"/>
          <w:sz w:val="36"/>
          <w:szCs w:val="36"/>
          <w:rtl/>
          <w:lang w:bidi="ar-DZ"/>
        </w:rPr>
        <w:t xml:space="preserve">بلى قادرين على أن تسوى بنانه </w:t>
      </w:r>
      <w:r w:rsidRPr="0095393E">
        <w:rPr>
          <w:rFonts w:ascii="Traditional Arabic" w:hAnsi="Traditional Arabic" w:cs="Traditional Arabic"/>
          <w:sz w:val="36"/>
          <w:szCs w:val="36"/>
          <w:rtl/>
          <w:lang w:bidi="ar-DZ"/>
        </w:rPr>
        <w:t>﴾</w:t>
      </w:r>
      <w:r w:rsidRPr="0095393E">
        <w:rPr>
          <w:rStyle w:val="Appelnotedebasdep"/>
          <w:rFonts w:ascii="Traditional Arabic" w:hAnsi="Traditional Arabic" w:cs="Traditional Arabic"/>
          <w:sz w:val="36"/>
          <w:szCs w:val="36"/>
          <w:lang w:bidi="ar-DZ"/>
        </w:rPr>
        <w:footnoteReference w:customMarkFollows="1" w:id="25"/>
        <w:t>(3)</w:t>
      </w:r>
      <w:r w:rsidRPr="0095393E">
        <w:rPr>
          <w:rFonts w:ascii="Traditional Arabic" w:hAnsi="Traditional Arabic" w:cs="Traditional Arabic" w:hint="cs"/>
          <w:sz w:val="36"/>
          <w:szCs w:val="36"/>
          <w:rtl/>
          <w:lang w:bidi="ar-DZ"/>
        </w:rPr>
        <w:t xml:space="preserve"> في إشارة إلى البصمات و تحقيق الشخصية ، و قوله تعالى: </w:t>
      </w:r>
      <w:r w:rsidRPr="0095393E">
        <w:rPr>
          <w:rFonts w:ascii="Traditional Arabic" w:hAnsi="Traditional Arabic" w:cs="Traditional Arabic"/>
          <w:sz w:val="36"/>
          <w:szCs w:val="36"/>
          <w:rtl/>
          <w:lang w:bidi="ar-DZ"/>
        </w:rPr>
        <w:t>﴿</w:t>
      </w:r>
      <w:r w:rsidRPr="0095393E">
        <w:rPr>
          <w:rFonts w:ascii="Traditional Arabic" w:hAnsi="Traditional Arabic" w:cs="Traditional Arabic" w:hint="cs"/>
          <w:sz w:val="36"/>
          <w:szCs w:val="36"/>
          <w:rtl/>
          <w:lang w:bidi="ar-DZ"/>
        </w:rPr>
        <w:t xml:space="preserve"> يخلقكم من بطون أمهاتكم خلقا من بعد خلق في ثلاث </w:t>
      </w:r>
      <w:r w:rsidRPr="0095393E">
        <w:rPr>
          <w:rFonts w:ascii="Traditional Arabic" w:hAnsi="Traditional Arabic" w:cs="Traditional Arabic"/>
          <w:sz w:val="36"/>
          <w:szCs w:val="36"/>
          <w:rtl/>
          <w:lang w:bidi="ar-DZ"/>
        </w:rPr>
        <w:t>﴾</w:t>
      </w:r>
      <w:r w:rsidRPr="0095393E">
        <w:rPr>
          <w:rStyle w:val="Appelnotedebasdep"/>
          <w:rFonts w:ascii="Traditional Arabic" w:hAnsi="Traditional Arabic" w:cs="Traditional Arabic"/>
          <w:sz w:val="36"/>
          <w:szCs w:val="36"/>
          <w:lang w:bidi="ar-DZ"/>
        </w:rPr>
        <w:footnoteReference w:customMarkFollows="1" w:id="26"/>
        <w:t>(4)</w:t>
      </w:r>
      <w:r w:rsidRPr="0095393E">
        <w:rPr>
          <w:rFonts w:ascii="Traditional Arabic" w:hAnsi="Traditional Arabic" w:cs="Traditional Arabic" w:hint="cs"/>
          <w:sz w:val="36"/>
          <w:szCs w:val="36"/>
          <w:rtl/>
          <w:lang w:bidi="ar-DZ"/>
        </w:rPr>
        <w:t xml:space="preserve"> إشارة إلى السوائل الثلاث المحيطة بالجنين و هناك الكثير من الأمثلة في القرآن الكريم.</w:t>
      </w:r>
    </w:p>
    <w:p w:rsidR="0095393E" w:rsidRPr="0095393E" w:rsidRDefault="0095393E" w:rsidP="0095393E">
      <w:pPr>
        <w:pStyle w:val="NormalWeb"/>
        <w:bidi/>
        <w:spacing w:before="0" w:beforeAutospacing="0" w:afterAutospacing="0" w:line="360" w:lineRule="auto"/>
        <w:ind w:left="63" w:right="-142"/>
        <w:jc w:val="both"/>
        <w:rPr>
          <w:rFonts w:ascii="Traditional Arabic" w:hAnsi="Traditional Arabic" w:cs="Traditional Arabic"/>
          <w:sz w:val="40"/>
          <w:szCs w:val="40"/>
          <w:rtl/>
          <w:lang w:bidi="ar-DZ"/>
        </w:rPr>
      </w:pPr>
    </w:p>
    <w:p w:rsidR="0095393E" w:rsidRPr="0095393E" w:rsidRDefault="0095393E" w:rsidP="0095393E">
      <w:pPr>
        <w:pStyle w:val="NormalWeb"/>
        <w:numPr>
          <w:ilvl w:val="0"/>
          <w:numId w:val="25"/>
        </w:numPr>
        <w:bidi/>
        <w:spacing w:before="0" w:beforeAutospacing="0" w:afterAutospacing="0" w:line="360" w:lineRule="auto"/>
        <w:ind w:left="423" w:right="-142"/>
        <w:jc w:val="both"/>
        <w:rPr>
          <w:rFonts w:ascii="Traditional Arabic" w:hAnsi="Traditional Arabic" w:cs="Traditional Arabic"/>
          <w:sz w:val="36"/>
          <w:szCs w:val="36"/>
          <w:lang w:bidi="ar-DZ"/>
        </w:rPr>
      </w:pPr>
      <w:proofErr w:type="gramStart"/>
      <w:r w:rsidRPr="0095393E">
        <w:rPr>
          <w:rFonts w:ascii="Traditional Arabic" w:hAnsi="Traditional Arabic" w:cs="Traditional Arabic" w:hint="cs"/>
          <w:b/>
          <w:bCs/>
          <w:color w:val="5F497A" w:themeColor="accent4" w:themeShade="BF"/>
          <w:sz w:val="36"/>
          <w:szCs w:val="36"/>
          <w:u w:val="double"/>
          <w:rtl/>
          <w:lang w:bidi="ar-DZ"/>
        </w:rPr>
        <w:lastRenderedPageBreak/>
        <w:t>الوجه</w:t>
      </w:r>
      <w:proofErr w:type="gramEnd"/>
      <w:r w:rsidRPr="0095393E">
        <w:rPr>
          <w:rFonts w:ascii="Traditional Arabic" w:hAnsi="Traditional Arabic" w:cs="Traditional Arabic" w:hint="cs"/>
          <w:b/>
          <w:bCs/>
          <w:color w:val="5F497A" w:themeColor="accent4" w:themeShade="BF"/>
          <w:sz w:val="36"/>
          <w:szCs w:val="36"/>
          <w:u w:val="double"/>
          <w:rtl/>
          <w:lang w:bidi="ar-DZ"/>
        </w:rPr>
        <w:t xml:space="preserve"> الثالث</w:t>
      </w:r>
      <w:r w:rsidRPr="0095393E">
        <w:rPr>
          <w:rFonts w:ascii="Traditional Arabic" w:hAnsi="Traditional Arabic" w:cs="Traditional Arabic" w:hint="cs"/>
          <w:sz w:val="36"/>
          <w:szCs w:val="36"/>
          <w:rtl/>
          <w:lang w:bidi="ar-DZ"/>
        </w:rPr>
        <w:t>:  الإعجاز التشريعي</w:t>
      </w:r>
    </w:p>
    <w:p w:rsidR="0095393E" w:rsidRPr="0095393E" w:rsidRDefault="0095393E" w:rsidP="0095393E">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sidRPr="0095393E">
        <w:rPr>
          <w:rFonts w:ascii="Traditional Arabic" w:hAnsi="Traditional Arabic" w:cs="Traditional Arabic" w:hint="cs"/>
          <w:sz w:val="36"/>
          <w:szCs w:val="36"/>
          <w:rtl/>
          <w:lang w:bidi="ar-DZ"/>
        </w:rPr>
        <w:t xml:space="preserve">   </w:t>
      </w:r>
      <w:r>
        <w:rPr>
          <w:rFonts w:ascii="Traditional Arabic" w:hAnsi="Traditional Arabic" w:cs="Traditional Arabic" w:hint="cs"/>
          <w:sz w:val="36"/>
          <w:szCs w:val="36"/>
          <w:rtl/>
          <w:lang w:bidi="ar-DZ"/>
        </w:rPr>
        <w:t xml:space="preserve">    </w:t>
      </w:r>
      <w:r w:rsidRPr="0095393E">
        <w:rPr>
          <w:rFonts w:ascii="Traditional Arabic" w:hAnsi="Traditional Arabic" w:cs="Traditional Arabic" w:hint="cs"/>
          <w:sz w:val="36"/>
          <w:szCs w:val="36"/>
          <w:rtl/>
          <w:lang w:bidi="ar-DZ"/>
        </w:rPr>
        <w:t xml:space="preserve">لقد جاء القرآن </w:t>
      </w:r>
      <w:proofErr w:type="spellStart"/>
      <w:r w:rsidRPr="0095393E">
        <w:rPr>
          <w:rFonts w:ascii="Traditional Arabic" w:hAnsi="Traditional Arabic" w:cs="Traditional Arabic" w:hint="cs"/>
          <w:sz w:val="36"/>
          <w:szCs w:val="36"/>
          <w:rtl/>
          <w:lang w:bidi="ar-DZ"/>
        </w:rPr>
        <w:t>بهدايات</w:t>
      </w:r>
      <w:proofErr w:type="spellEnd"/>
      <w:r w:rsidRPr="0095393E">
        <w:rPr>
          <w:rFonts w:ascii="Traditional Arabic" w:hAnsi="Traditional Arabic" w:cs="Traditional Arabic" w:hint="cs"/>
          <w:sz w:val="36"/>
          <w:szCs w:val="36"/>
          <w:rtl/>
          <w:lang w:bidi="ar-DZ"/>
        </w:rPr>
        <w:t xml:space="preserve"> تنظيم علاقة الإنسان بنفسه و بغيره و بالله سبحانه و تعالى و فيه </w:t>
      </w:r>
      <w:proofErr w:type="spellStart"/>
      <w:r w:rsidRPr="0095393E">
        <w:rPr>
          <w:rFonts w:ascii="Traditional Arabic" w:hAnsi="Traditional Arabic" w:cs="Traditional Arabic" w:hint="cs"/>
          <w:sz w:val="36"/>
          <w:szCs w:val="36"/>
          <w:rtl/>
          <w:lang w:bidi="ar-DZ"/>
        </w:rPr>
        <w:t>الهدايات</w:t>
      </w:r>
      <w:proofErr w:type="spellEnd"/>
      <w:r w:rsidRPr="0095393E">
        <w:rPr>
          <w:rFonts w:ascii="Traditional Arabic" w:hAnsi="Traditional Arabic" w:cs="Traditional Arabic" w:hint="cs"/>
          <w:sz w:val="36"/>
          <w:szCs w:val="36"/>
          <w:rtl/>
          <w:lang w:bidi="ar-DZ"/>
        </w:rPr>
        <w:t xml:space="preserve"> المتعلقة بالعقائد و فيه المتعلقة بالعقائد و فيه المتعلقة بالتشريعات لتنظيم أمور المجتمع و فيه الأخلاق التي تعتبر ثمرات للعقيدة، لقد شبه القرآن الكريم العقيد الإسلامية بجذور الدوحة الضاربة </w:t>
      </w:r>
      <w:r>
        <w:rPr>
          <w:rFonts w:ascii="Traditional Arabic" w:hAnsi="Traditional Arabic" w:cs="Traditional Arabic" w:hint="cs"/>
          <w:sz w:val="36"/>
          <w:szCs w:val="36"/>
          <w:rtl/>
          <w:lang w:bidi="ar-DZ"/>
        </w:rPr>
        <w:t xml:space="preserve">       </w:t>
      </w:r>
      <w:r w:rsidRPr="0095393E">
        <w:rPr>
          <w:rFonts w:ascii="Traditional Arabic" w:hAnsi="Traditional Arabic" w:cs="Traditional Arabic" w:hint="cs"/>
          <w:sz w:val="36"/>
          <w:szCs w:val="36"/>
          <w:rtl/>
          <w:lang w:bidi="ar-DZ"/>
        </w:rPr>
        <w:t>في الأرض و التشر</w:t>
      </w:r>
      <w:r>
        <w:rPr>
          <w:rFonts w:ascii="Traditional Arabic" w:hAnsi="Traditional Arabic" w:cs="Traditional Arabic" w:hint="cs"/>
          <w:sz w:val="36"/>
          <w:szCs w:val="36"/>
          <w:rtl/>
          <w:lang w:bidi="ar-DZ"/>
        </w:rPr>
        <w:t xml:space="preserve">يعات التفصيلية بجذع الشجرة </w:t>
      </w:r>
      <w:r w:rsidRPr="0095393E">
        <w:rPr>
          <w:rFonts w:ascii="Traditional Arabic" w:hAnsi="Traditional Arabic" w:cs="Traditional Arabic" w:hint="cs"/>
          <w:sz w:val="36"/>
          <w:szCs w:val="36"/>
          <w:rtl/>
          <w:lang w:bidi="ar-DZ"/>
        </w:rPr>
        <w:t xml:space="preserve">و أغصانها المتفرعة و الأعمال الصالحة و الأخلاق الإسلامية بالثمار اليانعة التي تحملها، قال تعالى: </w:t>
      </w:r>
      <w:r w:rsidRPr="0095393E">
        <w:rPr>
          <w:rFonts w:ascii="Traditional Arabic" w:hAnsi="Traditional Arabic" w:cs="Traditional Arabic"/>
          <w:sz w:val="36"/>
          <w:szCs w:val="36"/>
          <w:rtl/>
          <w:lang w:bidi="ar-DZ"/>
        </w:rPr>
        <w:t>﴿</w:t>
      </w:r>
      <w:r w:rsidRPr="0095393E">
        <w:rPr>
          <w:rFonts w:ascii="Traditional Arabic" w:hAnsi="Traditional Arabic" w:cs="Traditional Arabic" w:hint="cs"/>
          <w:sz w:val="36"/>
          <w:szCs w:val="36"/>
          <w:rtl/>
          <w:lang w:bidi="ar-DZ"/>
        </w:rPr>
        <w:t xml:space="preserve"> </w:t>
      </w:r>
      <w:r w:rsidRPr="0095393E">
        <w:rPr>
          <w:rFonts w:ascii="Traditional Arabic" w:hAnsi="Traditional Arabic" w:cs="Old Antic Bold" w:hint="cs"/>
          <w:b/>
          <w:bCs/>
          <w:color w:val="5F497A" w:themeColor="accent4" w:themeShade="BF"/>
          <w:sz w:val="36"/>
          <w:szCs w:val="36"/>
          <w:rtl/>
          <w:lang w:bidi="ar-DZ"/>
        </w:rPr>
        <w:t>ألم تر كيف ضرب الله مثلا كلمة طيبة كشجر طيبة أصلها ثابت و فرعها في السماء</w:t>
      </w:r>
      <w:r w:rsidRPr="0095393E">
        <w:rPr>
          <w:rFonts w:ascii="Traditional Arabic" w:hAnsi="Traditional Arabic" w:cs="Old Antic Bold" w:hint="cs"/>
          <w:b/>
          <w:bCs/>
          <w:color w:val="5F497A" w:themeColor="accent4" w:themeShade="BF"/>
          <w:sz w:val="36"/>
          <w:szCs w:val="36"/>
          <w:lang w:bidi="ar-DZ"/>
        </w:rPr>
        <w:sym w:font="AGA Arabesque" w:char="F02B"/>
      </w:r>
      <w:r w:rsidRPr="0095393E">
        <w:rPr>
          <w:rFonts w:ascii="Traditional Arabic" w:hAnsi="Traditional Arabic" w:cs="Old Antic Bold" w:hint="cs"/>
          <w:b/>
          <w:bCs/>
          <w:color w:val="5F497A" w:themeColor="accent4" w:themeShade="BF"/>
          <w:sz w:val="36"/>
          <w:szCs w:val="36"/>
          <w:rtl/>
          <w:lang w:bidi="ar-DZ"/>
        </w:rPr>
        <w:t xml:space="preserve"> تؤتي أكلها حين بإذن ربها و يضرب الله الأمثال للناس لعلهم يتذكرون</w:t>
      </w:r>
      <w:r w:rsidRPr="0095393E">
        <w:rPr>
          <w:rFonts w:ascii="Traditional Arabic" w:hAnsi="Traditional Arabic" w:cs="Traditional Arabic"/>
          <w:sz w:val="36"/>
          <w:szCs w:val="36"/>
          <w:rtl/>
          <w:lang w:bidi="ar-DZ"/>
        </w:rPr>
        <w:t>﴾</w:t>
      </w:r>
      <w:r w:rsidRPr="0095393E">
        <w:rPr>
          <w:rFonts w:ascii="Traditional Arabic" w:hAnsi="Traditional Arabic" w:cs="Traditional Arabic" w:hint="cs"/>
          <w:sz w:val="36"/>
          <w:szCs w:val="36"/>
          <w:rtl/>
          <w:lang w:bidi="ar-DZ"/>
        </w:rPr>
        <w:t xml:space="preserve"> </w:t>
      </w:r>
      <w:r w:rsidRPr="0095393E">
        <w:rPr>
          <w:rStyle w:val="Appelnotedebasdep"/>
          <w:rFonts w:ascii="Traditional Arabic" w:hAnsi="Traditional Arabic" w:cs="Traditional Arabic"/>
          <w:sz w:val="36"/>
          <w:szCs w:val="36"/>
          <w:lang w:bidi="ar-DZ"/>
        </w:rPr>
        <w:footnoteReference w:customMarkFollows="1" w:id="27"/>
        <w:t>(1)</w:t>
      </w:r>
    </w:p>
    <w:p w:rsidR="0095393E" w:rsidRDefault="0095393E" w:rsidP="0095393E">
      <w:pPr>
        <w:pStyle w:val="NormalWeb"/>
        <w:bidi/>
        <w:spacing w:before="0" w:beforeAutospacing="0" w:afterAutospacing="0" w:line="360" w:lineRule="auto"/>
        <w:ind w:left="-2" w:right="-142"/>
        <w:jc w:val="both"/>
        <w:rPr>
          <w:rFonts w:ascii="Traditional Arabic" w:hAnsi="Traditional Arabic" w:cs="Traditional Arabic"/>
          <w:sz w:val="36"/>
          <w:szCs w:val="36"/>
          <w:rtl/>
          <w:lang w:bidi="ar-DZ"/>
        </w:rPr>
      </w:pPr>
      <w:r w:rsidRPr="0095393E">
        <w:rPr>
          <w:rFonts w:ascii="Traditional Arabic" w:hAnsi="Traditional Arabic" w:cs="Traditional Arabic" w:hint="cs"/>
          <w:sz w:val="36"/>
          <w:szCs w:val="36"/>
          <w:rtl/>
          <w:lang w:bidi="ar-DZ"/>
        </w:rPr>
        <w:t xml:space="preserve">       لقد جاءت التشريعات الربانية في القرآن الكريم لمجالات الحياة كلها و أنشأ مجتمعا تحققت فيه السعادة و العزة  و الطمأنينة في أجلى مظاهرها، و كلما طبق المسلمون هذا المنهج الرباني ازدادوا عزة و سعادة، و كلما ابتعدوا عنه أصابهم الذل و الهوان و الشقاء.</w:t>
      </w:r>
    </w:p>
    <w:p w:rsidR="0095393E" w:rsidRDefault="0095393E" w:rsidP="0095393E">
      <w:pPr>
        <w:pStyle w:val="NormalWeb"/>
        <w:bidi/>
        <w:spacing w:before="0" w:beforeAutospacing="0" w:afterAutospacing="0" w:line="360" w:lineRule="auto"/>
        <w:ind w:left="-2" w:right="-142"/>
        <w:jc w:val="both"/>
        <w:rPr>
          <w:rFonts w:ascii="Traditional Arabic" w:hAnsi="Traditional Arabic" w:cs="Traditional Arabic"/>
          <w:sz w:val="36"/>
          <w:szCs w:val="36"/>
          <w:rtl/>
          <w:lang w:bidi="ar-DZ"/>
        </w:rPr>
      </w:pPr>
    </w:p>
    <w:p w:rsidR="0095393E" w:rsidRDefault="0095393E" w:rsidP="0095393E">
      <w:pPr>
        <w:pStyle w:val="NormalWeb"/>
        <w:bidi/>
        <w:spacing w:before="0" w:beforeAutospacing="0" w:afterAutospacing="0" w:line="360" w:lineRule="auto"/>
        <w:ind w:left="-2" w:right="-142"/>
        <w:jc w:val="both"/>
        <w:rPr>
          <w:rFonts w:ascii="Traditional Arabic" w:hAnsi="Traditional Arabic" w:cs="Traditional Arabic" w:hint="cs"/>
          <w:sz w:val="36"/>
          <w:szCs w:val="36"/>
          <w:rtl/>
          <w:lang w:bidi="ar-DZ"/>
        </w:rPr>
      </w:pPr>
    </w:p>
    <w:p w:rsidR="00165E7F" w:rsidRDefault="00165E7F" w:rsidP="00165E7F">
      <w:pPr>
        <w:pStyle w:val="NormalWeb"/>
        <w:bidi/>
        <w:spacing w:before="0" w:beforeAutospacing="0" w:afterAutospacing="0" w:line="360" w:lineRule="auto"/>
        <w:ind w:left="-2" w:right="-142"/>
        <w:jc w:val="both"/>
        <w:rPr>
          <w:rFonts w:ascii="Traditional Arabic" w:hAnsi="Traditional Arabic" w:cs="Traditional Arabic"/>
          <w:sz w:val="36"/>
          <w:szCs w:val="36"/>
          <w:rtl/>
          <w:lang w:bidi="ar-DZ"/>
        </w:rPr>
      </w:pPr>
    </w:p>
    <w:p w:rsidR="0095393E" w:rsidRPr="0095393E" w:rsidRDefault="0095393E" w:rsidP="0095393E">
      <w:pPr>
        <w:pStyle w:val="NormalWeb"/>
        <w:bidi/>
        <w:spacing w:before="0" w:beforeAutospacing="0" w:afterAutospacing="0" w:line="360" w:lineRule="auto"/>
        <w:ind w:left="-2" w:right="-142"/>
        <w:jc w:val="both"/>
        <w:rPr>
          <w:rFonts w:ascii="Traditional Arabic" w:hAnsi="Traditional Arabic" w:cs="Traditional Arabic"/>
          <w:sz w:val="36"/>
          <w:szCs w:val="36"/>
          <w:rtl/>
          <w:lang w:bidi="ar-DZ"/>
        </w:rPr>
      </w:pPr>
    </w:p>
    <w:p w:rsidR="0095393E" w:rsidRPr="0095393E" w:rsidRDefault="0095393E" w:rsidP="0095393E">
      <w:pPr>
        <w:pStyle w:val="NormalWeb"/>
        <w:numPr>
          <w:ilvl w:val="0"/>
          <w:numId w:val="25"/>
        </w:numPr>
        <w:bidi/>
        <w:spacing w:before="0" w:beforeAutospacing="0" w:afterAutospacing="0" w:line="360" w:lineRule="auto"/>
        <w:ind w:left="282" w:right="-142"/>
        <w:jc w:val="both"/>
        <w:rPr>
          <w:rFonts w:ascii="Traditional Arabic" w:hAnsi="Traditional Arabic" w:cs="Traditional Arabic"/>
          <w:sz w:val="36"/>
          <w:szCs w:val="36"/>
          <w:lang w:bidi="ar-DZ"/>
        </w:rPr>
      </w:pPr>
      <w:proofErr w:type="gramStart"/>
      <w:r w:rsidRPr="0095393E">
        <w:rPr>
          <w:rFonts w:ascii="Traditional Arabic" w:hAnsi="Traditional Arabic" w:cs="Traditional Arabic" w:hint="cs"/>
          <w:b/>
          <w:bCs/>
          <w:color w:val="5F497A" w:themeColor="accent4" w:themeShade="BF"/>
          <w:sz w:val="36"/>
          <w:szCs w:val="36"/>
          <w:u w:val="double"/>
          <w:rtl/>
          <w:lang w:bidi="ar-DZ"/>
        </w:rPr>
        <w:lastRenderedPageBreak/>
        <w:t>الوجه</w:t>
      </w:r>
      <w:proofErr w:type="gramEnd"/>
      <w:r w:rsidRPr="0095393E">
        <w:rPr>
          <w:rFonts w:ascii="Traditional Arabic" w:hAnsi="Traditional Arabic" w:cs="Traditional Arabic" w:hint="cs"/>
          <w:b/>
          <w:bCs/>
          <w:color w:val="5F497A" w:themeColor="accent4" w:themeShade="BF"/>
          <w:sz w:val="36"/>
          <w:szCs w:val="36"/>
          <w:u w:val="double"/>
          <w:rtl/>
          <w:lang w:bidi="ar-DZ"/>
        </w:rPr>
        <w:t xml:space="preserve"> الرابع</w:t>
      </w:r>
      <w:r w:rsidRPr="0095393E">
        <w:rPr>
          <w:rFonts w:ascii="Traditional Arabic" w:hAnsi="Traditional Arabic" w:cs="Traditional Arabic" w:hint="cs"/>
          <w:sz w:val="36"/>
          <w:szCs w:val="36"/>
          <w:rtl/>
          <w:lang w:bidi="ar-DZ"/>
        </w:rPr>
        <w:t>: الإعجاز الغيبي</w:t>
      </w:r>
    </w:p>
    <w:p w:rsidR="0095393E" w:rsidRPr="0095393E" w:rsidRDefault="0095393E" w:rsidP="0095393E">
      <w:pPr>
        <w:pStyle w:val="NormalWeb"/>
        <w:bidi/>
        <w:spacing w:before="0" w:beforeAutospacing="0" w:afterAutospacing="0" w:line="360" w:lineRule="auto"/>
        <w:ind w:left="-78" w:right="-142"/>
        <w:jc w:val="both"/>
        <w:rPr>
          <w:rFonts w:ascii="Traditional Arabic" w:hAnsi="Traditional Arabic" w:cs="Traditional Arabic"/>
          <w:sz w:val="36"/>
          <w:szCs w:val="36"/>
          <w:rtl/>
          <w:lang w:bidi="ar-DZ"/>
        </w:rPr>
      </w:pPr>
      <w:r w:rsidRPr="0095393E">
        <w:rPr>
          <w:rFonts w:ascii="Traditional Arabic" w:hAnsi="Traditional Arabic" w:cs="Traditional Arabic" w:hint="cs"/>
          <w:sz w:val="36"/>
          <w:szCs w:val="36"/>
          <w:rtl/>
          <w:lang w:bidi="ar-DZ"/>
        </w:rPr>
        <w:t xml:space="preserve">و </w:t>
      </w:r>
      <w:proofErr w:type="gramStart"/>
      <w:r w:rsidRPr="0095393E">
        <w:rPr>
          <w:rFonts w:ascii="Traditional Arabic" w:hAnsi="Traditional Arabic" w:cs="Traditional Arabic" w:hint="cs"/>
          <w:sz w:val="36"/>
          <w:szCs w:val="36"/>
          <w:rtl/>
          <w:lang w:bidi="ar-DZ"/>
        </w:rPr>
        <w:t>يقصد</w:t>
      </w:r>
      <w:proofErr w:type="gramEnd"/>
      <w:r w:rsidRPr="0095393E">
        <w:rPr>
          <w:rFonts w:ascii="Traditional Arabic" w:hAnsi="Traditional Arabic" w:cs="Traditional Arabic" w:hint="cs"/>
          <w:sz w:val="36"/>
          <w:szCs w:val="36"/>
          <w:rtl/>
          <w:lang w:bidi="ar-DZ"/>
        </w:rPr>
        <w:t xml:space="preserve"> بهذا الوجه ما ورد في القرآن الكريم من الأخبار الغيبية سواء ما كان متعلقا منها:</w:t>
      </w:r>
    </w:p>
    <w:p w:rsidR="0095393E" w:rsidRPr="0095393E" w:rsidRDefault="0095393E" w:rsidP="0095393E">
      <w:pPr>
        <w:pStyle w:val="NormalWeb"/>
        <w:numPr>
          <w:ilvl w:val="0"/>
          <w:numId w:val="27"/>
        </w:numPr>
        <w:tabs>
          <w:tab w:val="right" w:pos="282"/>
        </w:tabs>
        <w:bidi/>
        <w:spacing w:before="0" w:beforeAutospacing="0" w:afterAutospacing="0" w:line="360" w:lineRule="auto"/>
        <w:ind w:left="63" w:right="-142" w:hanging="142"/>
        <w:jc w:val="both"/>
        <w:rPr>
          <w:rFonts w:ascii="Traditional Arabic" w:hAnsi="Traditional Arabic" w:cs="Traditional Arabic"/>
          <w:sz w:val="36"/>
          <w:szCs w:val="36"/>
          <w:lang w:bidi="ar-DZ"/>
        </w:rPr>
      </w:pPr>
      <w:r w:rsidRPr="0095393E">
        <w:rPr>
          <w:rFonts w:ascii="Traditional Arabic" w:hAnsi="Traditional Arabic" w:cs="Traditional Arabic" w:hint="cs"/>
          <w:sz w:val="36"/>
          <w:szCs w:val="36"/>
          <w:rtl/>
          <w:lang w:bidi="ar-DZ"/>
        </w:rPr>
        <w:t>بالماضي السحيق: كبدء خلق السماوات و الأرض و خلق الإنسان و أخبار الأمم السابقة مع الأنبياء و غيرها من الأحداث التي لا يستطيع أحد الإطلاع عليها إلا عن طريق النقل</w:t>
      </w:r>
      <w:proofErr w:type="gramStart"/>
      <w:r w:rsidRPr="0095393E">
        <w:rPr>
          <w:rFonts w:ascii="Traditional Arabic" w:hAnsi="Traditional Arabic" w:cs="Traditional Arabic" w:hint="cs"/>
          <w:sz w:val="36"/>
          <w:szCs w:val="36"/>
          <w:rtl/>
          <w:lang w:bidi="ar-DZ"/>
        </w:rPr>
        <w:t>،يقول</w:t>
      </w:r>
      <w:proofErr w:type="gramEnd"/>
      <w:r w:rsidRPr="0095393E">
        <w:rPr>
          <w:rFonts w:ascii="Traditional Arabic" w:hAnsi="Traditional Arabic" w:cs="Traditional Arabic" w:hint="cs"/>
          <w:sz w:val="36"/>
          <w:szCs w:val="36"/>
          <w:rtl/>
          <w:lang w:bidi="ar-DZ"/>
        </w:rPr>
        <w:t xml:space="preserve"> جل ثناؤه:       </w:t>
      </w:r>
    </w:p>
    <w:p w:rsidR="0095393E" w:rsidRPr="0095393E" w:rsidRDefault="0095393E" w:rsidP="0095393E">
      <w:pPr>
        <w:pStyle w:val="NormalWeb"/>
        <w:tabs>
          <w:tab w:val="right" w:pos="282"/>
        </w:tabs>
        <w:bidi/>
        <w:spacing w:before="0" w:beforeAutospacing="0" w:afterAutospacing="0" w:line="360" w:lineRule="auto"/>
        <w:ind w:left="-79" w:right="-142"/>
        <w:jc w:val="both"/>
        <w:rPr>
          <w:rFonts w:ascii="Traditional Arabic" w:hAnsi="Traditional Arabic" w:cs="Traditional Arabic"/>
          <w:sz w:val="36"/>
          <w:szCs w:val="36"/>
          <w:rtl/>
          <w:lang w:bidi="ar-DZ"/>
        </w:rPr>
      </w:pPr>
      <w:r w:rsidRPr="0095393E">
        <w:rPr>
          <w:rFonts w:ascii="Traditional Arabic" w:hAnsi="Traditional Arabic" w:cs="Traditional Arabic"/>
          <w:sz w:val="36"/>
          <w:szCs w:val="36"/>
          <w:rtl/>
          <w:lang w:bidi="ar-DZ"/>
        </w:rPr>
        <w:t>﴿</w:t>
      </w:r>
      <w:r w:rsidRPr="0095393E">
        <w:rPr>
          <w:rFonts w:ascii="Traditional Arabic" w:hAnsi="Traditional Arabic" w:cs="Traditional Arabic" w:hint="cs"/>
          <w:sz w:val="36"/>
          <w:szCs w:val="36"/>
          <w:rtl/>
          <w:lang w:bidi="ar-DZ"/>
        </w:rPr>
        <w:t xml:space="preserve"> </w:t>
      </w:r>
      <w:r w:rsidRPr="0095393E">
        <w:rPr>
          <w:rFonts w:ascii="Traditional Arabic" w:hAnsi="Traditional Arabic" w:cs="Old Antic Bold" w:hint="cs"/>
          <w:b/>
          <w:bCs/>
          <w:color w:val="5F497A" w:themeColor="accent4" w:themeShade="BF"/>
          <w:sz w:val="36"/>
          <w:szCs w:val="36"/>
          <w:rtl/>
          <w:lang w:bidi="ar-DZ"/>
        </w:rPr>
        <w:t>تلك من أنباء الغيب نوحيها إليك ما كنت تعلمها أنت و لا قومك من قبل هذا فاصبر  إن العاقبة للمتقين</w:t>
      </w:r>
      <w:r w:rsidRPr="0095393E">
        <w:rPr>
          <w:rFonts w:ascii="Traditional Arabic" w:hAnsi="Traditional Arabic" w:cs="Traditional Arabic" w:hint="cs"/>
          <w:sz w:val="36"/>
          <w:szCs w:val="36"/>
          <w:rtl/>
          <w:lang w:bidi="ar-DZ"/>
        </w:rPr>
        <w:t xml:space="preserve"> </w:t>
      </w:r>
      <w:r w:rsidRPr="0095393E">
        <w:rPr>
          <w:rFonts w:ascii="Traditional Arabic" w:hAnsi="Traditional Arabic" w:cs="Traditional Arabic"/>
          <w:sz w:val="36"/>
          <w:szCs w:val="36"/>
          <w:rtl/>
          <w:lang w:bidi="ar-DZ"/>
        </w:rPr>
        <w:t>﴾</w:t>
      </w:r>
      <w:r w:rsidRPr="0095393E">
        <w:rPr>
          <w:rStyle w:val="Appelnotedebasdep"/>
          <w:rFonts w:ascii="Traditional Arabic" w:hAnsi="Traditional Arabic" w:cs="Traditional Arabic"/>
          <w:sz w:val="36"/>
          <w:szCs w:val="36"/>
          <w:lang w:bidi="ar-DZ"/>
        </w:rPr>
        <w:footnoteReference w:customMarkFollows="1" w:id="28"/>
        <w:t>(1)</w:t>
      </w:r>
    </w:p>
    <w:p w:rsidR="0095393E" w:rsidRDefault="0095393E" w:rsidP="0095393E">
      <w:pPr>
        <w:pStyle w:val="NormalWeb"/>
        <w:numPr>
          <w:ilvl w:val="0"/>
          <w:numId w:val="27"/>
        </w:numPr>
        <w:bidi/>
        <w:spacing w:before="0" w:beforeAutospacing="0" w:afterAutospacing="0" w:line="360" w:lineRule="auto"/>
        <w:ind w:right="-142"/>
        <w:jc w:val="both"/>
        <w:rPr>
          <w:rFonts w:ascii="Traditional Arabic" w:hAnsi="Traditional Arabic" w:cs="Traditional Arabic"/>
          <w:sz w:val="36"/>
          <w:szCs w:val="36"/>
          <w:lang w:bidi="ar-DZ"/>
        </w:rPr>
      </w:pPr>
      <w:r w:rsidRPr="0095393E">
        <w:rPr>
          <w:rFonts w:ascii="Traditional Arabic" w:hAnsi="Traditional Arabic" w:cs="Traditional Arabic" w:hint="cs"/>
          <w:sz w:val="36"/>
          <w:szCs w:val="36"/>
          <w:rtl/>
          <w:lang w:bidi="ar-DZ"/>
        </w:rPr>
        <w:t xml:space="preserve">أم كانت هذه الغيوب في عصر الرسول صل الله عليه و سلم  و لكنه لم يحضر حوادثها فأخبره القرآن الكريم عنها لإطلاع الرسول </w:t>
      </w:r>
      <w:r w:rsidRPr="0095393E">
        <w:rPr>
          <w:rFonts w:ascii="Traditional Arabic" w:hAnsi="Traditional Arabic" w:cs="Traditional Arabic" w:hint="cs"/>
          <w:sz w:val="36"/>
          <w:szCs w:val="36"/>
          <w:lang w:bidi="ar-DZ"/>
        </w:rPr>
        <w:sym w:font="AGA Arabesque" w:char="F072"/>
      </w:r>
      <w:r w:rsidRPr="0095393E">
        <w:rPr>
          <w:rFonts w:ascii="Traditional Arabic" w:hAnsi="Traditional Arabic" w:cs="Traditional Arabic" w:hint="cs"/>
          <w:sz w:val="36"/>
          <w:szCs w:val="36"/>
          <w:rtl/>
          <w:lang w:bidi="ar-DZ"/>
        </w:rPr>
        <w:t xml:space="preserve"> و على ما يجري في غيبه و خاصة ما كان يحكيه اليهود و المنافقون في الخفاء لحرب الله و رسوله، كما في قوله تعالى: </w:t>
      </w:r>
      <w:r w:rsidRPr="0095393E">
        <w:rPr>
          <w:rFonts w:ascii="Traditional Arabic" w:hAnsi="Traditional Arabic" w:cs="Traditional Arabic"/>
          <w:sz w:val="36"/>
          <w:szCs w:val="36"/>
          <w:rtl/>
          <w:lang w:bidi="ar-DZ"/>
        </w:rPr>
        <w:t>﴿</w:t>
      </w:r>
      <w:r w:rsidRPr="0095393E">
        <w:rPr>
          <w:rFonts w:ascii="Traditional Arabic" w:hAnsi="Traditional Arabic" w:cs="Traditional Arabic" w:hint="cs"/>
          <w:sz w:val="36"/>
          <w:szCs w:val="36"/>
          <w:rtl/>
          <w:lang w:bidi="ar-DZ"/>
        </w:rPr>
        <w:t xml:space="preserve"> </w:t>
      </w:r>
      <w:r w:rsidRPr="0095393E">
        <w:rPr>
          <w:rFonts w:ascii="Traditional Arabic" w:hAnsi="Traditional Arabic" w:cs="Old Antic Bold" w:hint="cs"/>
          <w:color w:val="5F497A" w:themeColor="accent4" w:themeShade="BF"/>
          <w:sz w:val="36"/>
          <w:szCs w:val="36"/>
          <w:rtl/>
          <w:lang w:bidi="ar-DZ"/>
        </w:rPr>
        <w:t xml:space="preserve">يا أيها الرسول لا يحزنك الذين يسارعون في الكفر من الذين قالوا آمنا بأفواههم و لم تؤمن قلوبهم و من الذين هادوا </w:t>
      </w:r>
      <w:proofErr w:type="spellStart"/>
      <w:r w:rsidRPr="0095393E">
        <w:rPr>
          <w:rFonts w:ascii="Traditional Arabic" w:hAnsi="Traditional Arabic" w:cs="Old Antic Bold" w:hint="cs"/>
          <w:color w:val="5F497A" w:themeColor="accent4" w:themeShade="BF"/>
          <w:sz w:val="36"/>
          <w:szCs w:val="36"/>
          <w:rtl/>
          <w:lang w:bidi="ar-DZ"/>
        </w:rPr>
        <w:t>سماعون</w:t>
      </w:r>
      <w:proofErr w:type="spellEnd"/>
      <w:r w:rsidRPr="0095393E">
        <w:rPr>
          <w:rFonts w:ascii="Traditional Arabic" w:hAnsi="Traditional Arabic" w:cs="Old Antic Bold" w:hint="cs"/>
          <w:color w:val="5F497A" w:themeColor="accent4" w:themeShade="BF"/>
          <w:sz w:val="36"/>
          <w:szCs w:val="36"/>
          <w:rtl/>
          <w:lang w:bidi="ar-DZ"/>
        </w:rPr>
        <w:t xml:space="preserve"> للكذب </w:t>
      </w:r>
      <w:proofErr w:type="spellStart"/>
      <w:r w:rsidRPr="0095393E">
        <w:rPr>
          <w:rFonts w:ascii="Traditional Arabic" w:hAnsi="Traditional Arabic" w:cs="Old Antic Bold" w:hint="cs"/>
          <w:color w:val="5F497A" w:themeColor="accent4" w:themeShade="BF"/>
          <w:sz w:val="36"/>
          <w:szCs w:val="36"/>
          <w:rtl/>
          <w:lang w:bidi="ar-DZ"/>
        </w:rPr>
        <w:t>سماعون</w:t>
      </w:r>
      <w:proofErr w:type="spellEnd"/>
      <w:r w:rsidRPr="0095393E">
        <w:rPr>
          <w:rFonts w:ascii="Traditional Arabic" w:hAnsi="Traditional Arabic" w:cs="Old Antic Bold" w:hint="cs"/>
          <w:color w:val="5F497A" w:themeColor="accent4" w:themeShade="BF"/>
          <w:sz w:val="36"/>
          <w:szCs w:val="36"/>
          <w:rtl/>
          <w:lang w:bidi="ar-DZ"/>
        </w:rPr>
        <w:t xml:space="preserve"> لقوم آخرين لم يأتوك يحرفون الكلم من بعد مواضعه يقولون إن أوتيتم هذا فخذوه و إن لم تؤتوه فاحذروا من قلوبهم لهم في الدنيا خزي و لهم في الآخرة عذاب عظيم </w:t>
      </w:r>
      <w:r w:rsidRPr="0095393E">
        <w:rPr>
          <w:rFonts w:ascii="Traditional Arabic" w:hAnsi="Traditional Arabic" w:cs="Traditional Arabic"/>
          <w:sz w:val="36"/>
          <w:szCs w:val="36"/>
          <w:rtl/>
          <w:lang w:bidi="ar-DZ"/>
        </w:rPr>
        <w:t>﴾</w:t>
      </w:r>
      <w:r w:rsidRPr="0095393E">
        <w:rPr>
          <w:rStyle w:val="Appelnotedebasdep"/>
          <w:rFonts w:ascii="Traditional Arabic" w:hAnsi="Traditional Arabic" w:cs="Traditional Arabic"/>
          <w:sz w:val="36"/>
          <w:szCs w:val="36"/>
          <w:lang w:bidi="ar-DZ"/>
        </w:rPr>
        <w:footnoteReference w:customMarkFollows="1" w:id="29"/>
        <w:t>(2)</w:t>
      </w:r>
      <w:r w:rsidRPr="0095393E">
        <w:rPr>
          <w:rFonts w:ascii="Traditional Arabic" w:hAnsi="Traditional Arabic" w:cs="Traditional Arabic" w:hint="cs"/>
          <w:sz w:val="36"/>
          <w:szCs w:val="36"/>
          <w:rtl/>
          <w:lang w:bidi="ar-DZ"/>
        </w:rPr>
        <w:t xml:space="preserve">و كما جاءت الآيات تعري حقيقة المنافقين و ما كانوا يقولونه في غيب الرسول </w:t>
      </w:r>
      <w:r w:rsidRPr="0095393E">
        <w:rPr>
          <w:rFonts w:ascii="Traditional Arabic" w:hAnsi="Traditional Arabic" w:cs="Traditional Arabic" w:hint="cs"/>
          <w:sz w:val="36"/>
          <w:szCs w:val="36"/>
          <w:lang w:bidi="ar-DZ"/>
        </w:rPr>
        <w:sym w:font="AGA Arabesque" w:char="F072"/>
      </w:r>
      <w:r w:rsidRPr="0095393E">
        <w:rPr>
          <w:rFonts w:ascii="Traditional Arabic" w:hAnsi="Traditional Arabic" w:cs="Traditional Arabic" w:hint="cs"/>
          <w:sz w:val="36"/>
          <w:szCs w:val="36"/>
          <w:rtl/>
          <w:lang w:bidi="ar-DZ"/>
        </w:rPr>
        <w:t xml:space="preserve"> .</w:t>
      </w:r>
    </w:p>
    <w:p w:rsidR="0095393E" w:rsidRPr="0095393E" w:rsidRDefault="0095393E" w:rsidP="0095393E">
      <w:pPr>
        <w:pStyle w:val="NormalWeb"/>
        <w:bidi/>
        <w:spacing w:before="0" w:beforeAutospacing="0" w:afterAutospacing="0" w:line="360" w:lineRule="auto"/>
        <w:ind w:left="282" w:right="-142"/>
        <w:jc w:val="both"/>
        <w:rPr>
          <w:rFonts w:ascii="Traditional Arabic" w:hAnsi="Traditional Arabic" w:cs="Traditional Arabic"/>
          <w:sz w:val="36"/>
          <w:szCs w:val="36"/>
          <w:lang w:bidi="ar-DZ"/>
        </w:rPr>
      </w:pPr>
    </w:p>
    <w:p w:rsidR="0095393E" w:rsidRPr="0095393E" w:rsidRDefault="0095393E" w:rsidP="0095393E">
      <w:pPr>
        <w:pStyle w:val="NormalWeb"/>
        <w:numPr>
          <w:ilvl w:val="0"/>
          <w:numId w:val="27"/>
        </w:numPr>
        <w:bidi/>
        <w:spacing w:before="0" w:beforeAutospacing="0" w:afterAutospacing="0" w:line="360" w:lineRule="auto"/>
        <w:ind w:right="-142"/>
        <w:jc w:val="both"/>
        <w:rPr>
          <w:rFonts w:ascii="Traditional Arabic" w:hAnsi="Traditional Arabic" w:cs="Traditional Arabic"/>
          <w:sz w:val="36"/>
          <w:szCs w:val="36"/>
          <w:lang w:bidi="ar-DZ"/>
        </w:rPr>
      </w:pPr>
      <w:r w:rsidRPr="0095393E">
        <w:rPr>
          <w:rFonts w:ascii="Traditional Arabic" w:hAnsi="Traditional Arabic" w:cs="Traditional Arabic" w:hint="cs"/>
          <w:sz w:val="36"/>
          <w:szCs w:val="36"/>
          <w:rtl/>
          <w:lang w:bidi="ar-DZ"/>
        </w:rPr>
        <w:lastRenderedPageBreak/>
        <w:t xml:space="preserve">أم كانت الأخبار الغيبية تتعلق بأحداث و </w:t>
      </w:r>
      <w:proofErr w:type="gramStart"/>
      <w:r w:rsidRPr="0095393E">
        <w:rPr>
          <w:rFonts w:ascii="Traditional Arabic" w:hAnsi="Traditional Arabic" w:cs="Traditional Arabic" w:hint="cs"/>
          <w:sz w:val="36"/>
          <w:szCs w:val="36"/>
          <w:rtl/>
          <w:lang w:bidi="ar-DZ"/>
        </w:rPr>
        <w:t>وقائع</w:t>
      </w:r>
      <w:proofErr w:type="gramEnd"/>
      <w:r w:rsidRPr="0095393E">
        <w:rPr>
          <w:rFonts w:ascii="Traditional Arabic" w:hAnsi="Traditional Arabic" w:cs="Traditional Arabic" w:hint="cs"/>
          <w:sz w:val="36"/>
          <w:szCs w:val="36"/>
          <w:rtl/>
          <w:lang w:bidi="ar-DZ"/>
        </w:rPr>
        <w:t xml:space="preserve"> في المستقبل، و له أقسام:</w:t>
      </w:r>
    </w:p>
    <w:p w:rsidR="0095393E" w:rsidRPr="00715034" w:rsidRDefault="0095393E" w:rsidP="00715034">
      <w:pPr>
        <w:pStyle w:val="NormalWeb"/>
        <w:numPr>
          <w:ilvl w:val="0"/>
          <w:numId w:val="28"/>
        </w:numPr>
        <w:bidi/>
        <w:spacing w:before="0" w:beforeAutospacing="0" w:afterAutospacing="0" w:line="360" w:lineRule="auto"/>
        <w:ind w:left="-78" w:right="-142"/>
        <w:jc w:val="both"/>
        <w:rPr>
          <w:rFonts w:ascii="Traditional Arabic" w:hAnsi="Traditional Arabic" w:cs="Traditional Arabic"/>
          <w:sz w:val="36"/>
          <w:szCs w:val="36"/>
          <w:rtl/>
          <w:lang w:bidi="ar-DZ"/>
        </w:rPr>
      </w:pPr>
      <w:r w:rsidRPr="00715034">
        <w:rPr>
          <w:rFonts w:ascii="Traditional Arabic" w:hAnsi="Traditional Arabic" w:cs="Traditional Arabic" w:hint="cs"/>
          <w:sz w:val="36"/>
          <w:szCs w:val="36"/>
          <w:u w:val="double"/>
          <w:rtl/>
          <w:lang w:bidi="ar-DZ"/>
        </w:rPr>
        <w:t xml:space="preserve">قسم أخبر </w:t>
      </w:r>
      <w:proofErr w:type="spellStart"/>
      <w:r w:rsidRPr="00715034">
        <w:rPr>
          <w:rFonts w:ascii="Traditional Arabic" w:hAnsi="Traditional Arabic" w:cs="Traditional Arabic" w:hint="cs"/>
          <w:sz w:val="36"/>
          <w:szCs w:val="36"/>
          <w:u w:val="double"/>
          <w:rtl/>
          <w:lang w:bidi="ar-DZ"/>
        </w:rPr>
        <w:t>به</w:t>
      </w:r>
      <w:proofErr w:type="spellEnd"/>
      <w:r w:rsidRPr="00715034">
        <w:rPr>
          <w:rFonts w:ascii="Traditional Arabic" w:hAnsi="Traditional Arabic" w:cs="Traditional Arabic" w:hint="cs"/>
          <w:sz w:val="36"/>
          <w:szCs w:val="36"/>
          <w:u w:val="double"/>
          <w:rtl/>
          <w:lang w:bidi="ar-DZ"/>
        </w:rPr>
        <w:t xml:space="preserve"> القرآن الكريم و وقع في حياة الرسول </w:t>
      </w:r>
      <w:r w:rsidRPr="0095393E">
        <w:rPr>
          <w:rFonts w:ascii="Traditional Arabic" w:hAnsi="Traditional Arabic" w:cs="Traditional Arabic" w:hint="cs"/>
          <w:sz w:val="36"/>
          <w:szCs w:val="36"/>
          <w:u w:val="double"/>
          <w:lang w:bidi="ar-DZ"/>
        </w:rPr>
        <w:sym w:font="AGA Arabesque" w:char="F072"/>
      </w:r>
      <w:r w:rsidRPr="00715034">
        <w:rPr>
          <w:rFonts w:ascii="Traditional Arabic" w:hAnsi="Traditional Arabic" w:cs="Traditional Arabic" w:hint="cs"/>
          <w:sz w:val="36"/>
          <w:szCs w:val="36"/>
          <w:rtl/>
          <w:lang w:bidi="ar-DZ"/>
        </w:rPr>
        <w:t xml:space="preserve"> :كما في قوله تعالى: </w:t>
      </w:r>
      <w:r w:rsidRPr="00715034">
        <w:rPr>
          <w:rFonts w:ascii="Traditional Arabic" w:hAnsi="Traditional Arabic" w:cs="Traditional Arabic"/>
          <w:sz w:val="36"/>
          <w:szCs w:val="36"/>
          <w:rtl/>
          <w:lang w:bidi="ar-DZ"/>
        </w:rPr>
        <w:t>﴿</w:t>
      </w:r>
      <w:r w:rsidRPr="00715034">
        <w:rPr>
          <w:rFonts w:ascii="Traditional Arabic" w:hAnsi="Traditional Arabic" w:cs="Traditional Arabic" w:hint="cs"/>
          <w:sz w:val="36"/>
          <w:szCs w:val="36"/>
          <w:rtl/>
          <w:lang w:bidi="ar-DZ"/>
        </w:rPr>
        <w:t xml:space="preserve"> </w:t>
      </w:r>
      <w:r w:rsidRPr="00715034">
        <w:rPr>
          <w:rFonts w:ascii="Traditional Arabic" w:hAnsi="Traditional Arabic" w:cs="Old Antic Bold" w:hint="cs"/>
          <w:color w:val="5F497A" w:themeColor="accent4" w:themeShade="BF"/>
          <w:sz w:val="36"/>
          <w:szCs w:val="36"/>
          <w:rtl/>
          <w:lang w:bidi="ar-DZ"/>
        </w:rPr>
        <w:t>سيهزم الجمع و يولون الدبر</w:t>
      </w:r>
      <w:r w:rsidRPr="00715034">
        <w:rPr>
          <w:rFonts w:ascii="Traditional Arabic" w:hAnsi="Traditional Arabic" w:cs="Traditional Arabic" w:hint="cs"/>
          <w:sz w:val="36"/>
          <w:szCs w:val="36"/>
          <w:rtl/>
          <w:lang w:bidi="ar-DZ"/>
        </w:rPr>
        <w:t xml:space="preserve"> </w:t>
      </w:r>
      <w:r w:rsidRPr="00715034">
        <w:rPr>
          <w:rFonts w:ascii="Traditional Arabic" w:hAnsi="Traditional Arabic" w:cs="Traditional Arabic"/>
          <w:sz w:val="36"/>
          <w:szCs w:val="36"/>
          <w:rtl/>
          <w:lang w:bidi="ar-DZ"/>
        </w:rPr>
        <w:t>﴾</w:t>
      </w:r>
      <w:r w:rsidRPr="00715034">
        <w:rPr>
          <w:rFonts w:ascii="Traditional Arabic" w:hAnsi="Traditional Arabic" w:cs="Traditional Arabic" w:hint="cs"/>
          <w:sz w:val="36"/>
          <w:szCs w:val="36"/>
          <w:rtl/>
          <w:lang w:bidi="ar-DZ"/>
        </w:rPr>
        <w:t xml:space="preserve"> </w:t>
      </w:r>
      <w:r w:rsidR="00715034">
        <w:rPr>
          <w:rStyle w:val="Appelnotedebasdep"/>
          <w:rFonts w:ascii="Traditional Arabic" w:hAnsi="Traditional Arabic" w:cs="Traditional Arabic"/>
          <w:sz w:val="36"/>
          <w:szCs w:val="36"/>
          <w:lang w:bidi="ar-DZ"/>
        </w:rPr>
        <w:footnoteReference w:customMarkFollows="1" w:id="30"/>
        <w:t>(1)</w:t>
      </w:r>
      <w:r w:rsidRPr="00715034">
        <w:rPr>
          <w:rFonts w:ascii="Traditional Arabic" w:hAnsi="Traditional Arabic" w:cs="Traditional Arabic" w:hint="cs"/>
          <w:sz w:val="36"/>
          <w:szCs w:val="36"/>
          <w:rtl/>
          <w:lang w:bidi="ar-DZ"/>
        </w:rPr>
        <w:t xml:space="preserve">و قوله تعالى: </w:t>
      </w:r>
      <w:r w:rsidRPr="00715034">
        <w:rPr>
          <w:rFonts w:ascii="Traditional Arabic" w:hAnsi="Traditional Arabic" w:cs="Traditional Arabic"/>
          <w:sz w:val="36"/>
          <w:szCs w:val="36"/>
          <w:rtl/>
          <w:lang w:bidi="ar-DZ"/>
        </w:rPr>
        <w:t>﴿</w:t>
      </w:r>
      <w:r w:rsidRPr="00715034">
        <w:rPr>
          <w:rFonts w:ascii="Traditional Arabic" w:hAnsi="Traditional Arabic" w:cs="Old Antic Bold" w:hint="cs"/>
          <w:color w:val="5F497A" w:themeColor="accent4" w:themeShade="BF"/>
          <w:sz w:val="36"/>
          <w:szCs w:val="36"/>
          <w:rtl/>
          <w:lang w:bidi="ar-DZ"/>
        </w:rPr>
        <w:t xml:space="preserve"> الم </w:t>
      </w:r>
      <w:r w:rsidRPr="0095393E">
        <w:rPr>
          <w:rFonts w:ascii="Traditional Arabic" w:hAnsi="Traditional Arabic" w:cs="Old Antic Bold" w:hint="cs"/>
          <w:color w:val="5F497A" w:themeColor="accent4" w:themeShade="BF"/>
          <w:sz w:val="36"/>
          <w:szCs w:val="36"/>
          <w:lang w:bidi="ar-DZ"/>
        </w:rPr>
        <w:sym w:font="AGA Arabesque" w:char="F026"/>
      </w:r>
      <w:r w:rsidRPr="00715034">
        <w:rPr>
          <w:rFonts w:ascii="Traditional Arabic" w:hAnsi="Traditional Arabic" w:cs="Old Antic Bold" w:hint="cs"/>
          <w:color w:val="5F497A" w:themeColor="accent4" w:themeShade="BF"/>
          <w:sz w:val="36"/>
          <w:szCs w:val="36"/>
          <w:rtl/>
          <w:lang w:bidi="ar-DZ"/>
        </w:rPr>
        <w:t xml:space="preserve"> غلبت الروم </w:t>
      </w:r>
      <w:r w:rsidRPr="0095393E">
        <w:rPr>
          <w:rFonts w:ascii="Traditional Arabic" w:hAnsi="Traditional Arabic" w:cs="Old Antic Bold" w:hint="cs"/>
          <w:color w:val="5F497A" w:themeColor="accent4" w:themeShade="BF"/>
          <w:sz w:val="36"/>
          <w:szCs w:val="36"/>
          <w:lang w:bidi="ar-DZ"/>
        </w:rPr>
        <w:sym w:font="AGA Arabesque" w:char="F026"/>
      </w:r>
      <w:r w:rsidRPr="00715034">
        <w:rPr>
          <w:rFonts w:ascii="Traditional Arabic" w:hAnsi="Traditional Arabic" w:cs="Old Antic Bold" w:hint="cs"/>
          <w:color w:val="5F497A" w:themeColor="accent4" w:themeShade="BF"/>
          <w:sz w:val="36"/>
          <w:szCs w:val="36"/>
          <w:rtl/>
          <w:lang w:bidi="ar-DZ"/>
        </w:rPr>
        <w:t xml:space="preserve"> و في الأرض و هم من بعد غلبهم سيغلبون</w:t>
      </w:r>
      <w:r w:rsidRPr="00715034">
        <w:rPr>
          <w:rFonts w:ascii="Traditional Arabic" w:hAnsi="Traditional Arabic" w:cs="Traditional Arabic" w:hint="cs"/>
          <w:sz w:val="36"/>
          <w:szCs w:val="36"/>
          <w:rtl/>
          <w:lang w:bidi="ar-DZ"/>
        </w:rPr>
        <w:t xml:space="preserve"> </w:t>
      </w:r>
      <w:r w:rsidRPr="00715034">
        <w:rPr>
          <w:rFonts w:ascii="Traditional Arabic" w:hAnsi="Traditional Arabic" w:cs="Traditional Arabic"/>
          <w:sz w:val="36"/>
          <w:szCs w:val="36"/>
          <w:rtl/>
          <w:lang w:bidi="ar-DZ"/>
        </w:rPr>
        <w:t>﴾</w:t>
      </w:r>
      <w:r w:rsidR="00715034">
        <w:rPr>
          <w:rStyle w:val="Appelnotedebasdep"/>
          <w:rFonts w:ascii="Traditional Arabic" w:hAnsi="Traditional Arabic" w:cs="Traditional Arabic"/>
          <w:sz w:val="36"/>
          <w:szCs w:val="36"/>
          <w:lang w:bidi="ar-DZ"/>
        </w:rPr>
        <w:footnoteReference w:customMarkFollows="1" w:id="31"/>
        <w:t>(2)</w:t>
      </w:r>
      <w:r w:rsidRPr="00715034">
        <w:rPr>
          <w:rFonts w:ascii="Traditional Arabic" w:hAnsi="Traditional Arabic" w:cs="Traditional Arabic" w:hint="cs"/>
          <w:sz w:val="36"/>
          <w:szCs w:val="36"/>
          <w:rtl/>
          <w:lang w:bidi="ar-DZ"/>
        </w:rPr>
        <w:t xml:space="preserve"> ، كما أخبرنا أيضا عن بعض الكفار من أهل قريش أنهم لن يدخلوا الإسلام و سوف يموتون و هم على دينهم.</w:t>
      </w:r>
    </w:p>
    <w:p w:rsidR="0095393E" w:rsidRDefault="0095393E" w:rsidP="0095393E">
      <w:pPr>
        <w:pStyle w:val="NormalWeb"/>
        <w:numPr>
          <w:ilvl w:val="0"/>
          <w:numId w:val="28"/>
        </w:numPr>
        <w:bidi/>
        <w:spacing w:before="0" w:beforeAutospacing="0" w:afterAutospacing="0" w:line="360" w:lineRule="auto"/>
        <w:ind w:left="-79" w:right="-142"/>
        <w:jc w:val="both"/>
        <w:rPr>
          <w:rFonts w:ascii="Traditional Arabic" w:hAnsi="Traditional Arabic" w:cs="Traditional Arabic"/>
          <w:sz w:val="36"/>
          <w:szCs w:val="36"/>
          <w:lang w:bidi="ar-DZ"/>
        </w:rPr>
      </w:pPr>
      <w:r w:rsidRPr="00715034">
        <w:rPr>
          <w:rFonts w:ascii="Traditional Arabic" w:hAnsi="Traditional Arabic" w:cs="Traditional Arabic" w:hint="cs"/>
          <w:sz w:val="36"/>
          <w:szCs w:val="36"/>
          <w:u w:val="double"/>
          <w:rtl/>
          <w:lang w:bidi="ar-DZ"/>
        </w:rPr>
        <w:t xml:space="preserve">و </w:t>
      </w:r>
      <w:proofErr w:type="gramStart"/>
      <w:r w:rsidRPr="00715034">
        <w:rPr>
          <w:rFonts w:ascii="Traditional Arabic" w:hAnsi="Traditional Arabic" w:cs="Traditional Arabic" w:hint="cs"/>
          <w:sz w:val="36"/>
          <w:szCs w:val="36"/>
          <w:u w:val="double"/>
          <w:rtl/>
          <w:lang w:bidi="ar-DZ"/>
        </w:rPr>
        <w:t>قسم</w:t>
      </w:r>
      <w:proofErr w:type="gramEnd"/>
      <w:r w:rsidRPr="00715034">
        <w:rPr>
          <w:rFonts w:ascii="Traditional Arabic" w:hAnsi="Traditional Arabic" w:cs="Traditional Arabic" w:hint="cs"/>
          <w:sz w:val="36"/>
          <w:szCs w:val="36"/>
          <w:u w:val="double"/>
          <w:rtl/>
          <w:lang w:bidi="ar-DZ"/>
        </w:rPr>
        <w:t xml:space="preserve"> أخبر عنه القرآن الكريم و وقع بعد وفاة رسول </w:t>
      </w:r>
      <w:r w:rsidRPr="00715034">
        <w:rPr>
          <w:rFonts w:ascii="Traditional Arabic" w:hAnsi="Traditional Arabic" w:cs="Traditional Arabic" w:hint="cs"/>
          <w:sz w:val="36"/>
          <w:szCs w:val="36"/>
          <w:u w:val="double"/>
          <w:lang w:bidi="ar-DZ"/>
        </w:rPr>
        <w:sym w:font="AGA Arabesque" w:char="F072"/>
      </w:r>
      <w:r w:rsidRPr="00715034">
        <w:rPr>
          <w:rFonts w:ascii="Traditional Arabic" w:hAnsi="Traditional Arabic" w:cs="Traditional Arabic" w:hint="cs"/>
          <w:sz w:val="36"/>
          <w:szCs w:val="36"/>
          <w:rtl/>
          <w:lang w:bidi="ar-DZ"/>
        </w:rPr>
        <w:t xml:space="preserve"> كما في قوله تعالى: </w:t>
      </w:r>
      <w:r w:rsidRPr="00715034">
        <w:rPr>
          <w:rFonts w:ascii="Traditional Arabic" w:hAnsi="Traditional Arabic" w:cs="Traditional Arabic"/>
          <w:sz w:val="36"/>
          <w:szCs w:val="36"/>
          <w:rtl/>
          <w:lang w:bidi="ar-DZ"/>
        </w:rPr>
        <w:t>﴿</w:t>
      </w:r>
      <w:r w:rsidRPr="00715034">
        <w:rPr>
          <w:rFonts w:ascii="Traditional Arabic" w:hAnsi="Traditional Arabic" w:cs="Traditional Arabic" w:hint="cs"/>
          <w:sz w:val="36"/>
          <w:szCs w:val="36"/>
          <w:rtl/>
          <w:lang w:bidi="ar-DZ"/>
        </w:rPr>
        <w:t xml:space="preserve"> </w:t>
      </w:r>
      <w:r w:rsidRPr="00715034">
        <w:rPr>
          <w:rFonts w:ascii="Traditional Arabic" w:hAnsi="Traditional Arabic" w:cs="Old Antic Bold" w:hint="cs"/>
          <w:color w:val="5F497A" w:themeColor="accent4" w:themeShade="BF"/>
          <w:sz w:val="36"/>
          <w:szCs w:val="36"/>
          <w:rtl/>
          <w:lang w:bidi="ar-DZ"/>
        </w:rPr>
        <w:t>قل للمخلفين من الأعراب ستدعون إلى قوم أولي بأس شديد تقاتلونهم أو يسلمون</w:t>
      </w:r>
      <w:r w:rsidRPr="00715034">
        <w:rPr>
          <w:rFonts w:ascii="Traditional Arabic" w:hAnsi="Traditional Arabic" w:cs="Traditional Arabic" w:hint="cs"/>
          <w:sz w:val="36"/>
          <w:szCs w:val="36"/>
          <w:rtl/>
          <w:lang w:bidi="ar-DZ"/>
        </w:rPr>
        <w:t xml:space="preserve"> </w:t>
      </w:r>
      <w:r w:rsidRPr="00715034">
        <w:rPr>
          <w:rFonts w:ascii="Traditional Arabic" w:hAnsi="Traditional Arabic" w:cs="Traditional Arabic"/>
          <w:sz w:val="36"/>
          <w:szCs w:val="36"/>
          <w:rtl/>
          <w:lang w:bidi="ar-DZ"/>
        </w:rPr>
        <w:t>﴾</w:t>
      </w:r>
      <w:r w:rsidR="00715034">
        <w:rPr>
          <w:rStyle w:val="Appelnotedebasdep"/>
          <w:rFonts w:ascii="Traditional Arabic" w:hAnsi="Traditional Arabic" w:cs="Traditional Arabic"/>
          <w:sz w:val="36"/>
          <w:szCs w:val="36"/>
          <w:lang w:bidi="ar-DZ"/>
        </w:rPr>
        <w:footnoteReference w:customMarkFollows="1" w:id="32"/>
        <w:t>(3)</w:t>
      </w:r>
    </w:p>
    <w:p w:rsidR="00715034" w:rsidRPr="00165E7F" w:rsidRDefault="00715034" w:rsidP="00715034">
      <w:pPr>
        <w:pStyle w:val="NormalWeb"/>
        <w:numPr>
          <w:ilvl w:val="0"/>
          <w:numId w:val="28"/>
        </w:numPr>
        <w:bidi/>
        <w:spacing w:before="0" w:beforeAutospacing="0" w:afterAutospacing="0" w:line="360" w:lineRule="auto"/>
        <w:ind w:left="-79" w:right="-142"/>
        <w:jc w:val="both"/>
        <w:rPr>
          <w:rFonts w:ascii="Traditional Arabic" w:hAnsi="Traditional Arabic" w:cs="Traditional Arabic" w:hint="cs"/>
          <w:sz w:val="40"/>
          <w:szCs w:val="40"/>
          <w:lang w:bidi="ar-DZ"/>
        </w:rPr>
      </w:pPr>
      <w:r w:rsidRPr="00715034">
        <w:rPr>
          <w:rFonts w:ascii="Traditional Arabic" w:hAnsi="Traditional Arabic" w:cs="Traditional Arabic" w:hint="cs"/>
          <w:sz w:val="36"/>
          <w:szCs w:val="36"/>
          <w:u w:val="double"/>
          <w:rtl/>
          <w:lang w:bidi="ar-DZ"/>
        </w:rPr>
        <w:t>و قسم أخبر عنه القرآن الكريم لم يقع بعد</w:t>
      </w:r>
      <w:r w:rsidRPr="00715034">
        <w:rPr>
          <w:rFonts w:ascii="Traditional Arabic" w:hAnsi="Traditional Arabic" w:cs="Traditional Arabic" w:hint="cs"/>
          <w:sz w:val="36"/>
          <w:szCs w:val="36"/>
          <w:rtl/>
          <w:lang w:bidi="ar-DZ"/>
        </w:rPr>
        <w:t xml:space="preserve">، و سيقع حتما لأن الله لا يخلف الميعاد، كالأحداث التي تكون قبل قيام الساعة من اختلاف النظام الكوني كقوله تعالى: </w:t>
      </w:r>
      <w:r w:rsidRPr="00715034">
        <w:rPr>
          <w:rFonts w:ascii="Traditional Arabic" w:hAnsi="Traditional Arabic" w:cs="Traditional Arabic"/>
          <w:sz w:val="36"/>
          <w:szCs w:val="36"/>
          <w:rtl/>
          <w:lang w:bidi="ar-DZ"/>
        </w:rPr>
        <w:t>﴿</w:t>
      </w:r>
      <w:r w:rsidRPr="00715034">
        <w:rPr>
          <w:rFonts w:ascii="Traditional Arabic" w:hAnsi="Traditional Arabic" w:cs="Traditional Arabic" w:hint="cs"/>
          <w:sz w:val="36"/>
          <w:szCs w:val="36"/>
          <w:rtl/>
          <w:lang w:bidi="ar-DZ"/>
        </w:rPr>
        <w:t xml:space="preserve"> </w:t>
      </w:r>
      <w:r w:rsidRPr="00715034">
        <w:rPr>
          <w:rFonts w:ascii="Traditional Arabic" w:hAnsi="Traditional Arabic" w:cs="Old Antic Bold" w:hint="cs"/>
          <w:color w:val="5F497A" w:themeColor="accent4" w:themeShade="BF"/>
          <w:sz w:val="36"/>
          <w:szCs w:val="36"/>
          <w:rtl/>
          <w:lang w:bidi="ar-DZ"/>
        </w:rPr>
        <w:t>و جمع الشمس و القمر</w:t>
      </w:r>
      <w:r w:rsidRPr="00715034">
        <w:rPr>
          <w:rFonts w:ascii="Traditional Arabic" w:hAnsi="Traditional Arabic" w:cs="Traditional Arabic" w:hint="cs"/>
          <w:sz w:val="36"/>
          <w:szCs w:val="36"/>
          <w:rtl/>
          <w:lang w:bidi="ar-DZ"/>
        </w:rPr>
        <w:t xml:space="preserve"> </w:t>
      </w:r>
      <w:r w:rsidRPr="00715034">
        <w:rPr>
          <w:rFonts w:ascii="Traditional Arabic" w:hAnsi="Traditional Arabic" w:cs="Traditional Arabic"/>
          <w:sz w:val="36"/>
          <w:szCs w:val="36"/>
          <w:rtl/>
          <w:lang w:bidi="ar-DZ"/>
        </w:rPr>
        <w:t>﴾</w:t>
      </w:r>
      <w:r>
        <w:rPr>
          <w:rStyle w:val="Appelnotedebasdep"/>
          <w:rFonts w:ascii="Traditional Arabic" w:hAnsi="Traditional Arabic" w:cs="Traditional Arabic"/>
          <w:sz w:val="36"/>
          <w:szCs w:val="36"/>
          <w:lang w:bidi="ar-DZ"/>
        </w:rPr>
        <w:footnoteReference w:customMarkFollows="1" w:id="33"/>
        <w:t>(4)</w:t>
      </w:r>
      <w:r w:rsidRPr="00715034">
        <w:rPr>
          <w:rFonts w:ascii="Traditional Arabic" w:hAnsi="Traditional Arabic" w:cs="Traditional Arabic" w:hint="cs"/>
          <w:sz w:val="36"/>
          <w:szCs w:val="36"/>
          <w:rtl/>
          <w:lang w:bidi="ar-DZ"/>
        </w:rPr>
        <w:t xml:space="preserve">و قوله: </w:t>
      </w:r>
      <w:r w:rsidRPr="00715034">
        <w:rPr>
          <w:rFonts w:ascii="Traditional Arabic" w:hAnsi="Traditional Arabic" w:cs="Traditional Arabic"/>
          <w:sz w:val="36"/>
          <w:szCs w:val="36"/>
          <w:rtl/>
          <w:lang w:bidi="ar-DZ"/>
        </w:rPr>
        <w:t>﴿</w:t>
      </w:r>
      <w:r w:rsidRPr="00715034">
        <w:rPr>
          <w:rFonts w:ascii="Traditional Arabic" w:hAnsi="Traditional Arabic" w:cs="Traditional Arabic" w:hint="cs"/>
          <w:sz w:val="36"/>
          <w:szCs w:val="36"/>
          <w:rtl/>
          <w:lang w:bidi="ar-DZ"/>
        </w:rPr>
        <w:t xml:space="preserve"> </w:t>
      </w:r>
      <w:r w:rsidRPr="00715034">
        <w:rPr>
          <w:rFonts w:ascii="Traditional Arabic" w:hAnsi="Traditional Arabic" w:cs="Old Antic Bold" w:hint="cs"/>
          <w:color w:val="5F497A" w:themeColor="accent4" w:themeShade="BF"/>
          <w:sz w:val="36"/>
          <w:szCs w:val="36"/>
          <w:rtl/>
          <w:lang w:bidi="ar-DZ"/>
        </w:rPr>
        <w:t xml:space="preserve">إذا السماء انفطرت </w:t>
      </w:r>
      <w:r w:rsidRPr="00715034">
        <w:rPr>
          <w:rFonts w:ascii="Traditional Arabic" w:hAnsi="Traditional Arabic" w:cs="Old Antic Bold" w:hint="cs"/>
          <w:color w:val="5F497A" w:themeColor="accent4" w:themeShade="BF"/>
          <w:sz w:val="36"/>
          <w:szCs w:val="36"/>
          <w:lang w:bidi="ar-DZ"/>
        </w:rPr>
        <w:sym w:font="AGA Arabesque" w:char="F026"/>
      </w:r>
      <w:r w:rsidRPr="00715034">
        <w:rPr>
          <w:rFonts w:ascii="Traditional Arabic" w:hAnsi="Traditional Arabic" w:cs="Old Antic Bold" w:hint="cs"/>
          <w:color w:val="5F497A" w:themeColor="accent4" w:themeShade="BF"/>
          <w:sz w:val="36"/>
          <w:szCs w:val="36"/>
          <w:rtl/>
          <w:lang w:bidi="ar-DZ"/>
        </w:rPr>
        <w:t>و إذا الكواكب انتثرت</w:t>
      </w:r>
      <w:r w:rsidRPr="00715034">
        <w:rPr>
          <w:rFonts w:ascii="Traditional Arabic" w:hAnsi="Traditional Arabic" w:cs="Traditional Arabic" w:hint="cs"/>
          <w:sz w:val="36"/>
          <w:szCs w:val="36"/>
          <w:rtl/>
          <w:lang w:bidi="ar-DZ"/>
        </w:rPr>
        <w:t xml:space="preserve"> </w:t>
      </w:r>
      <w:r w:rsidRPr="00715034">
        <w:rPr>
          <w:rFonts w:ascii="Traditional Arabic" w:hAnsi="Traditional Arabic" w:cs="Traditional Arabic"/>
          <w:sz w:val="36"/>
          <w:szCs w:val="36"/>
          <w:rtl/>
          <w:lang w:bidi="ar-DZ"/>
        </w:rPr>
        <w:t>﴾</w:t>
      </w:r>
      <w:r>
        <w:rPr>
          <w:rStyle w:val="Appelnotedebasdep"/>
          <w:rFonts w:ascii="Traditional Arabic" w:hAnsi="Traditional Arabic" w:cs="Traditional Arabic"/>
          <w:sz w:val="36"/>
          <w:szCs w:val="36"/>
          <w:lang w:bidi="ar-DZ"/>
        </w:rPr>
        <w:footnoteReference w:customMarkFollows="1" w:id="34"/>
        <w:t>(5)</w:t>
      </w:r>
      <w:r w:rsidRPr="00715034">
        <w:rPr>
          <w:rFonts w:ascii="Traditional Arabic" w:hAnsi="Traditional Arabic" w:cs="Traditional Arabic" w:hint="cs"/>
          <w:sz w:val="36"/>
          <w:szCs w:val="36"/>
          <w:rtl/>
          <w:lang w:bidi="ar-DZ"/>
        </w:rPr>
        <w:t xml:space="preserve"> و خروج يأجوج و مأجوج.  إن أخبار الغيوب التي أخبر عنها القرآن الكريم سواء ما كانت منها في الماضي السحيق أو الحاضر الذي جرى في عهد رسول </w:t>
      </w:r>
      <w:r w:rsidRPr="00715034">
        <w:rPr>
          <w:rFonts w:ascii="Traditional Arabic" w:hAnsi="Traditional Arabic" w:cs="Traditional Arabic" w:hint="cs"/>
          <w:sz w:val="36"/>
          <w:szCs w:val="36"/>
          <w:lang w:bidi="ar-DZ"/>
        </w:rPr>
        <w:sym w:font="AGA Arabesque" w:char="F072"/>
      </w:r>
      <w:r w:rsidRPr="00715034">
        <w:rPr>
          <w:rFonts w:ascii="Traditional Arabic" w:hAnsi="Traditional Arabic" w:cs="Traditional Arabic" w:hint="cs"/>
          <w:sz w:val="36"/>
          <w:szCs w:val="36"/>
          <w:rtl/>
          <w:lang w:bidi="ar-DZ"/>
        </w:rPr>
        <w:t xml:space="preserve"> أم ما أخبر عن وقوعه في مستقبل الأيام ما كان لبشر عاقل أن يربط مصير دعوته بهذه الأمور الغائبة لو لم يكن على ثقة مطلقة من الركن  القوي الذي يستند إليه في إطلاق هذه الأخبار.</w:t>
      </w:r>
    </w:p>
    <w:p w:rsidR="00165E7F" w:rsidRPr="00715034" w:rsidRDefault="00165E7F" w:rsidP="00165E7F">
      <w:pPr>
        <w:pStyle w:val="NormalWeb"/>
        <w:bidi/>
        <w:spacing w:before="0" w:beforeAutospacing="0" w:afterAutospacing="0" w:line="360" w:lineRule="auto"/>
        <w:ind w:left="-439" w:right="-142"/>
        <w:jc w:val="both"/>
        <w:rPr>
          <w:rFonts w:ascii="Traditional Arabic" w:hAnsi="Traditional Arabic" w:cs="Traditional Arabic"/>
          <w:sz w:val="40"/>
          <w:szCs w:val="40"/>
          <w:lang w:bidi="ar-DZ"/>
        </w:rPr>
      </w:pPr>
    </w:p>
    <w:p w:rsidR="00715034" w:rsidRPr="00715034" w:rsidRDefault="00715034" w:rsidP="00715034">
      <w:pPr>
        <w:pStyle w:val="NormalWeb"/>
        <w:bidi/>
        <w:spacing w:before="0" w:beforeAutospacing="0" w:afterAutospacing="0" w:line="360" w:lineRule="auto"/>
        <w:ind w:right="-142"/>
        <w:jc w:val="both"/>
        <w:rPr>
          <w:rFonts w:ascii="Traditional Arabic" w:hAnsi="Traditional Arabic" w:cs="Traditional Arabic"/>
          <w:b/>
          <w:bCs/>
          <w:color w:val="5F497A" w:themeColor="accent4" w:themeShade="BF"/>
          <w:sz w:val="36"/>
          <w:szCs w:val="36"/>
          <w:rtl/>
          <w:lang w:bidi="ar-DZ"/>
        </w:rPr>
      </w:pPr>
      <w:r w:rsidRPr="00715034">
        <w:rPr>
          <w:rFonts w:ascii="Traditional Arabic" w:hAnsi="Traditional Arabic" w:cs="Traditional Arabic" w:hint="cs"/>
          <w:b/>
          <w:bCs/>
          <w:color w:val="5F497A" w:themeColor="accent4" w:themeShade="BF"/>
          <w:sz w:val="40"/>
          <w:szCs w:val="40"/>
          <w:rtl/>
          <w:lang w:bidi="ar-DZ"/>
        </w:rPr>
        <w:lastRenderedPageBreak/>
        <w:t>المبحث الثالث</w:t>
      </w:r>
      <w:r w:rsidRPr="00715034">
        <w:rPr>
          <w:rFonts w:ascii="Traditional Arabic" w:hAnsi="Traditional Arabic" w:cs="Traditional Arabic" w:hint="cs"/>
          <w:b/>
          <w:bCs/>
          <w:color w:val="5F497A" w:themeColor="accent4" w:themeShade="BF"/>
          <w:sz w:val="36"/>
          <w:szCs w:val="36"/>
          <w:rtl/>
          <w:lang w:bidi="ar-DZ"/>
        </w:rPr>
        <w:t>: البلاغيون الأعلام</w:t>
      </w:r>
    </w:p>
    <w:p w:rsidR="00715034" w:rsidRPr="00715034" w:rsidRDefault="00715034" w:rsidP="00715034">
      <w:pPr>
        <w:pStyle w:val="NormalWeb"/>
        <w:numPr>
          <w:ilvl w:val="0"/>
          <w:numId w:val="43"/>
        </w:numPr>
        <w:bidi/>
        <w:spacing w:before="0" w:beforeAutospacing="0" w:afterAutospacing="0" w:line="360" w:lineRule="auto"/>
        <w:ind w:left="423" w:right="-142"/>
        <w:jc w:val="both"/>
        <w:rPr>
          <w:rFonts w:ascii="Traditional Arabic" w:hAnsi="Traditional Arabic" w:cs="Traditional Arabic"/>
          <w:sz w:val="36"/>
          <w:szCs w:val="36"/>
          <w:rtl/>
          <w:lang w:bidi="ar-DZ"/>
        </w:rPr>
      </w:pPr>
      <w:r w:rsidRPr="00715034">
        <w:rPr>
          <w:rFonts w:ascii="Traditional Arabic" w:hAnsi="Traditional Arabic" w:cs="Traditional Arabic" w:hint="cs"/>
          <w:b/>
          <w:bCs/>
          <w:color w:val="5F497A" w:themeColor="accent4" w:themeShade="BF"/>
          <w:sz w:val="36"/>
          <w:szCs w:val="36"/>
          <w:u w:val="dotDash"/>
          <w:rtl/>
          <w:lang w:bidi="ar-DZ"/>
        </w:rPr>
        <w:t>الجاحظ</w:t>
      </w:r>
      <w:r w:rsidRPr="00715034">
        <w:rPr>
          <w:rFonts w:ascii="Traditional Arabic" w:hAnsi="Traditional Arabic" w:cs="Traditional Arabic" w:hint="cs"/>
          <w:sz w:val="36"/>
          <w:szCs w:val="36"/>
          <w:rtl/>
          <w:lang w:bidi="ar-DZ"/>
        </w:rPr>
        <w:t xml:space="preserve">: هو أبو عثمان الجاحظ عمرو بن بحر بن محبوب البصري </w:t>
      </w:r>
      <w:proofErr w:type="spellStart"/>
      <w:r w:rsidRPr="00715034">
        <w:rPr>
          <w:rFonts w:ascii="Traditional Arabic" w:hAnsi="Traditional Arabic" w:cs="Traditional Arabic" w:hint="cs"/>
          <w:sz w:val="36"/>
          <w:szCs w:val="36"/>
          <w:rtl/>
          <w:lang w:bidi="ar-DZ"/>
        </w:rPr>
        <w:t>المعتزلي</w:t>
      </w:r>
      <w:proofErr w:type="spellEnd"/>
      <w:r w:rsidRPr="00715034">
        <w:rPr>
          <w:rFonts w:ascii="Traditional Arabic" w:hAnsi="Traditional Arabic" w:cs="Traditional Arabic" w:hint="cs"/>
          <w:sz w:val="36"/>
          <w:szCs w:val="36"/>
          <w:rtl/>
          <w:lang w:bidi="ar-DZ"/>
        </w:rPr>
        <w:t xml:space="preserve">، ولد حوالي 159ه في البصرة و نشأ فيها على رغبة العلم، فأخذ العلم عن شيوخه و الأدب عن أئمته، و هو إمام فذ من أئمة البيان في العربية .كان عصر الجاحظ العصر الذهبي للأمة، و كانت المعاهد في بغداد تزخر بالعلوم و الأدب.أصيب بالفالج في البصرة، و ظل </w:t>
      </w:r>
      <w:proofErr w:type="spellStart"/>
      <w:r w:rsidRPr="00715034">
        <w:rPr>
          <w:rFonts w:ascii="Traditional Arabic" w:hAnsi="Traditional Arabic" w:cs="Traditional Arabic" w:hint="cs"/>
          <w:sz w:val="36"/>
          <w:szCs w:val="36"/>
          <w:rtl/>
          <w:lang w:bidi="ar-DZ"/>
        </w:rPr>
        <w:t>بها</w:t>
      </w:r>
      <w:proofErr w:type="spellEnd"/>
      <w:r w:rsidRPr="00715034">
        <w:rPr>
          <w:rFonts w:ascii="Traditional Arabic" w:hAnsi="Traditional Arabic" w:cs="Traditional Arabic" w:hint="cs"/>
          <w:sz w:val="36"/>
          <w:szCs w:val="36"/>
          <w:rtl/>
          <w:lang w:bidi="ar-DZ"/>
        </w:rPr>
        <w:t xml:space="preserve"> مدة إلى أن انتقل إلى بغداد فمات </w:t>
      </w:r>
      <w:proofErr w:type="spellStart"/>
      <w:r w:rsidRPr="00715034">
        <w:rPr>
          <w:rFonts w:ascii="Traditional Arabic" w:hAnsi="Traditional Arabic" w:cs="Traditional Arabic" w:hint="cs"/>
          <w:sz w:val="36"/>
          <w:szCs w:val="36"/>
          <w:rtl/>
          <w:lang w:bidi="ar-DZ"/>
        </w:rPr>
        <w:t>بها</w:t>
      </w:r>
      <w:proofErr w:type="spellEnd"/>
      <w:r w:rsidRPr="00715034">
        <w:rPr>
          <w:rFonts w:ascii="Traditional Arabic" w:hAnsi="Traditional Arabic" w:cs="Traditional Arabic" w:hint="cs"/>
          <w:sz w:val="36"/>
          <w:szCs w:val="36"/>
          <w:rtl/>
          <w:lang w:bidi="ar-DZ"/>
        </w:rPr>
        <w:t xml:space="preserve"> و دفن بمقبرة </w:t>
      </w:r>
      <w:proofErr w:type="spellStart"/>
      <w:r w:rsidRPr="00715034">
        <w:rPr>
          <w:rFonts w:ascii="Traditional Arabic" w:hAnsi="Traditional Arabic" w:cs="Traditional Arabic" w:hint="cs"/>
          <w:sz w:val="36"/>
          <w:szCs w:val="36"/>
          <w:rtl/>
          <w:lang w:bidi="ar-DZ"/>
        </w:rPr>
        <w:t>الغيزران</w:t>
      </w:r>
      <w:proofErr w:type="spellEnd"/>
      <w:r w:rsidRPr="00715034">
        <w:rPr>
          <w:rFonts w:ascii="Traditional Arabic" w:hAnsi="Traditional Arabic" w:cs="Traditional Arabic" w:hint="cs"/>
          <w:sz w:val="36"/>
          <w:szCs w:val="36"/>
          <w:rtl/>
          <w:lang w:bidi="ar-DZ"/>
        </w:rPr>
        <w:t xml:space="preserve"> "أم الرشيد" سنة 255ه.</w:t>
      </w:r>
    </w:p>
    <w:p w:rsidR="00715034" w:rsidRPr="00715034" w:rsidRDefault="00715034" w:rsidP="00715034">
      <w:pPr>
        <w:pStyle w:val="NormalWeb"/>
        <w:bidi/>
        <w:spacing w:before="0" w:beforeAutospacing="0" w:afterAutospacing="0" w:line="360" w:lineRule="auto"/>
        <w:ind w:left="-2"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715034">
        <w:rPr>
          <w:rFonts w:ascii="Traditional Arabic" w:hAnsi="Traditional Arabic" w:cs="Traditional Arabic" w:hint="cs"/>
          <w:sz w:val="36"/>
          <w:szCs w:val="36"/>
          <w:rtl/>
          <w:lang w:bidi="ar-DZ"/>
        </w:rPr>
        <w:t xml:space="preserve">و </w:t>
      </w:r>
      <w:proofErr w:type="gramStart"/>
      <w:r w:rsidRPr="00715034">
        <w:rPr>
          <w:rFonts w:ascii="Traditional Arabic" w:hAnsi="Traditional Arabic" w:cs="Traditional Arabic" w:hint="cs"/>
          <w:sz w:val="36"/>
          <w:szCs w:val="36"/>
          <w:rtl/>
          <w:lang w:bidi="ar-DZ"/>
        </w:rPr>
        <w:t>قد</w:t>
      </w:r>
      <w:proofErr w:type="gramEnd"/>
      <w:r w:rsidRPr="00715034">
        <w:rPr>
          <w:rFonts w:ascii="Traditional Arabic" w:hAnsi="Traditional Arabic" w:cs="Traditional Arabic" w:hint="cs"/>
          <w:sz w:val="36"/>
          <w:szCs w:val="36"/>
          <w:rtl/>
          <w:lang w:bidi="ar-DZ"/>
        </w:rPr>
        <w:t xml:space="preserve"> ترك كتبا كثيرة في مختلف الأغراض من أدب و الشعر و ديانات و فلسفة و سياسة و غير ذلك من مواضيع تاريخية و اجتماعية.....، و قد ألف الجاحظ ما يفوق </w:t>
      </w:r>
      <w:r w:rsidRPr="00715034">
        <w:rPr>
          <w:rFonts w:ascii="Traditional Arabic" w:hAnsi="Traditional Arabic" w:cs="Traditional Arabic" w:hint="cs"/>
          <w:b/>
          <w:bCs/>
          <w:color w:val="5F497A" w:themeColor="accent4" w:themeShade="BF"/>
          <w:sz w:val="36"/>
          <w:szCs w:val="36"/>
          <w:rtl/>
          <w:lang w:bidi="ar-DZ"/>
        </w:rPr>
        <w:t>ثلاثمائة و ستين مؤلفا</w:t>
      </w:r>
      <w:r w:rsidRPr="00715034">
        <w:rPr>
          <w:rFonts w:ascii="Traditional Arabic" w:hAnsi="Traditional Arabic" w:cs="Traditional Arabic" w:hint="cs"/>
          <w:sz w:val="36"/>
          <w:szCs w:val="36"/>
          <w:rtl/>
          <w:lang w:bidi="ar-DZ"/>
        </w:rPr>
        <w:t xml:space="preserve"> في ألوان شتى من المعرفة، من بين أشهرها: كتاب البخلاء، البيان، التبيين، الحيوان، لقد كان الجاحظ أول من ذكر إعجاز القرآن و حسن نظمه   ولم تنحصر في كتاب جامع لفيوض عقله، و إنما كانت متناثرة في مؤلفاته بل ربما ضاعت مؤلفات جمع فيها الباب القول في الإعجاز.</w:t>
      </w:r>
      <w:r w:rsidRPr="00715034">
        <w:rPr>
          <w:rStyle w:val="Appelnotedebasdep"/>
          <w:rFonts w:ascii="Traditional Arabic" w:hAnsi="Traditional Arabic" w:cs="Traditional Arabic"/>
          <w:sz w:val="36"/>
          <w:szCs w:val="36"/>
          <w:lang w:bidi="ar-DZ"/>
        </w:rPr>
        <w:footnoteReference w:customMarkFollows="1" w:id="35"/>
        <w:t>(1)</w:t>
      </w:r>
      <w:r w:rsidRPr="00715034">
        <w:rPr>
          <w:rFonts w:ascii="Traditional Arabic" w:hAnsi="Traditional Arabic" w:cs="Traditional Arabic" w:hint="cs"/>
          <w:sz w:val="36"/>
          <w:szCs w:val="36"/>
          <w:rtl/>
          <w:lang w:bidi="ar-DZ"/>
        </w:rPr>
        <w:t xml:space="preserve"> </w:t>
      </w:r>
    </w:p>
    <w:p w:rsidR="00715034" w:rsidRDefault="00715034" w:rsidP="00715034">
      <w:pPr>
        <w:pStyle w:val="NormalWeb"/>
        <w:numPr>
          <w:ilvl w:val="0"/>
          <w:numId w:val="43"/>
        </w:numPr>
        <w:bidi/>
        <w:spacing w:before="0" w:beforeAutospacing="0" w:afterAutospacing="0" w:line="360" w:lineRule="auto"/>
        <w:ind w:left="423" w:right="-142"/>
        <w:jc w:val="both"/>
        <w:rPr>
          <w:rFonts w:ascii="Traditional Arabic" w:hAnsi="Traditional Arabic" w:cs="Traditional Arabic"/>
          <w:sz w:val="36"/>
          <w:szCs w:val="36"/>
          <w:lang w:bidi="ar-DZ"/>
        </w:rPr>
      </w:pPr>
      <w:r w:rsidRPr="00715034">
        <w:rPr>
          <w:rFonts w:ascii="Traditional Arabic" w:hAnsi="Traditional Arabic" w:cs="Traditional Arabic" w:hint="cs"/>
          <w:b/>
          <w:bCs/>
          <w:color w:val="5F497A" w:themeColor="accent4" w:themeShade="BF"/>
          <w:sz w:val="36"/>
          <w:szCs w:val="36"/>
          <w:u w:val="dotDash"/>
          <w:rtl/>
          <w:lang w:bidi="ar-DZ"/>
        </w:rPr>
        <w:t>الرماني</w:t>
      </w:r>
      <w:r w:rsidRPr="00715034">
        <w:rPr>
          <w:rFonts w:ascii="Traditional Arabic" w:hAnsi="Traditional Arabic" w:cs="Traditional Arabic" w:hint="cs"/>
          <w:sz w:val="36"/>
          <w:szCs w:val="36"/>
          <w:rtl/>
          <w:lang w:bidi="ar-DZ"/>
        </w:rPr>
        <w:t xml:space="preserve">: العلامة أبو الحسن علي بن عيسى الرماني النحوي </w:t>
      </w:r>
      <w:proofErr w:type="spellStart"/>
      <w:r w:rsidRPr="00715034">
        <w:rPr>
          <w:rFonts w:ascii="Traditional Arabic" w:hAnsi="Traditional Arabic" w:cs="Traditional Arabic" w:hint="cs"/>
          <w:sz w:val="36"/>
          <w:szCs w:val="36"/>
          <w:rtl/>
          <w:lang w:bidi="ar-DZ"/>
        </w:rPr>
        <w:t>المعتزلي</w:t>
      </w:r>
      <w:proofErr w:type="spellEnd"/>
      <w:r w:rsidRPr="00715034">
        <w:rPr>
          <w:rFonts w:ascii="Traditional Arabic" w:hAnsi="Traditional Arabic" w:cs="Traditional Arabic" w:hint="cs"/>
          <w:sz w:val="36"/>
          <w:szCs w:val="36"/>
          <w:rtl/>
          <w:lang w:bidi="ar-DZ"/>
        </w:rPr>
        <w:t xml:space="preserve">، أخذ عن: الزجاج، ابن دريد </w:t>
      </w:r>
      <w:r>
        <w:rPr>
          <w:rFonts w:ascii="Traditional Arabic" w:hAnsi="Traditional Arabic" w:cs="Traditional Arabic" w:hint="cs"/>
          <w:sz w:val="36"/>
          <w:szCs w:val="36"/>
          <w:rtl/>
          <w:lang w:bidi="ar-DZ"/>
        </w:rPr>
        <w:t xml:space="preserve">   </w:t>
      </w:r>
      <w:r w:rsidRPr="00715034">
        <w:rPr>
          <w:rFonts w:ascii="Traditional Arabic" w:hAnsi="Traditional Arabic" w:cs="Traditional Arabic" w:hint="cs"/>
          <w:sz w:val="36"/>
          <w:szCs w:val="36"/>
          <w:rtl/>
          <w:lang w:bidi="ar-DZ"/>
        </w:rPr>
        <w:t xml:space="preserve">و طائفة و عنه: أبو القاسم </w:t>
      </w:r>
      <w:proofErr w:type="spellStart"/>
      <w:r w:rsidRPr="00715034">
        <w:rPr>
          <w:rFonts w:ascii="Traditional Arabic" w:hAnsi="Traditional Arabic" w:cs="Traditional Arabic" w:hint="cs"/>
          <w:sz w:val="36"/>
          <w:szCs w:val="36"/>
          <w:rtl/>
          <w:lang w:bidi="ar-DZ"/>
        </w:rPr>
        <w:t>التنوخي</w:t>
      </w:r>
      <w:proofErr w:type="spellEnd"/>
      <w:r w:rsidRPr="00715034">
        <w:rPr>
          <w:rFonts w:ascii="Traditional Arabic" w:hAnsi="Traditional Arabic" w:cs="Traditional Arabic" w:hint="cs"/>
          <w:sz w:val="36"/>
          <w:szCs w:val="36"/>
          <w:rtl/>
          <w:lang w:bidi="ar-DZ"/>
        </w:rPr>
        <w:t xml:space="preserve">، الجوهري، </w:t>
      </w:r>
      <w:r w:rsidR="00AD7EF3">
        <w:rPr>
          <w:rFonts w:ascii="Traditional Arabic" w:hAnsi="Traditional Arabic" w:cs="Traditional Arabic" w:hint="cs"/>
          <w:sz w:val="36"/>
          <w:szCs w:val="36"/>
          <w:rtl/>
          <w:lang w:bidi="ar-DZ"/>
        </w:rPr>
        <w:t>هلال بن المحسن</w:t>
      </w:r>
      <w:r w:rsidRPr="00715034">
        <w:rPr>
          <w:rFonts w:ascii="Traditional Arabic" w:hAnsi="Traditional Arabic" w:cs="Traditional Arabic" w:hint="cs"/>
          <w:sz w:val="36"/>
          <w:szCs w:val="36"/>
          <w:rtl/>
          <w:lang w:bidi="ar-DZ"/>
        </w:rPr>
        <w:t xml:space="preserve"> </w:t>
      </w:r>
      <w:r w:rsidR="00AD7EF3">
        <w:rPr>
          <w:rFonts w:ascii="Traditional Arabic" w:hAnsi="Traditional Arabic" w:cs="Traditional Arabic" w:hint="cs"/>
          <w:sz w:val="36"/>
          <w:szCs w:val="36"/>
          <w:rtl/>
          <w:lang w:bidi="ar-DZ"/>
        </w:rPr>
        <w:t>،</w:t>
      </w:r>
      <w:r w:rsidRPr="00715034">
        <w:rPr>
          <w:rFonts w:ascii="Traditional Arabic" w:hAnsi="Traditional Arabic" w:cs="Traditional Arabic" w:hint="cs"/>
          <w:sz w:val="36"/>
          <w:szCs w:val="36"/>
          <w:rtl/>
          <w:lang w:bidi="ar-DZ"/>
        </w:rPr>
        <w:t xml:space="preserve"> و صنف في التفسير و اللغة </w:t>
      </w:r>
      <w:r w:rsidR="00AD7EF3">
        <w:rPr>
          <w:rFonts w:ascii="Traditional Arabic" w:hAnsi="Traditional Arabic" w:cs="Traditional Arabic" w:hint="cs"/>
          <w:sz w:val="36"/>
          <w:szCs w:val="36"/>
          <w:rtl/>
          <w:lang w:bidi="ar-DZ"/>
        </w:rPr>
        <w:t xml:space="preserve">     </w:t>
      </w:r>
      <w:r w:rsidRPr="00715034">
        <w:rPr>
          <w:rFonts w:ascii="Traditional Arabic" w:hAnsi="Traditional Arabic" w:cs="Traditional Arabic" w:hint="cs"/>
          <w:sz w:val="36"/>
          <w:szCs w:val="36"/>
          <w:rtl/>
          <w:lang w:bidi="ar-DZ"/>
        </w:rPr>
        <w:t>و النحو و الكلام و شرح [</w:t>
      </w:r>
      <w:proofErr w:type="spellStart"/>
      <w:r w:rsidRPr="00715034">
        <w:rPr>
          <w:rFonts w:ascii="Traditional Arabic" w:hAnsi="Traditional Arabic" w:cs="Traditional Arabic" w:hint="cs"/>
          <w:sz w:val="36"/>
          <w:szCs w:val="36"/>
          <w:rtl/>
          <w:lang w:bidi="ar-DZ"/>
        </w:rPr>
        <w:t>سيبوية</w:t>
      </w:r>
      <w:proofErr w:type="spellEnd"/>
      <w:r w:rsidRPr="00715034">
        <w:rPr>
          <w:rFonts w:ascii="Traditional Arabic" w:hAnsi="Traditional Arabic" w:cs="Traditional Arabic" w:hint="cs"/>
          <w:sz w:val="36"/>
          <w:szCs w:val="36"/>
          <w:rtl/>
          <w:lang w:bidi="ar-DZ"/>
        </w:rPr>
        <w:t>] و كتاب [</w:t>
      </w:r>
      <w:r w:rsidR="00AD7EF3">
        <w:rPr>
          <w:rFonts w:ascii="Traditional Arabic" w:hAnsi="Traditional Arabic" w:cs="Traditional Arabic" w:hint="cs"/>
          <w:sz w:val="36"/>
          <w:szCs w:val="36"/>
          <w:rtl/>
          <w:lang w:bidi="ar-DZ"/>
        </w:rPr>
        <w:t xml:space="preserve">الجمل] و له في الاشتقاق  </w:t>
      </w:r>
      <w:r w:rsidRPr="00715034">
        <w:rPr>
          <w:rFonts w:ascii="Traditional Arabic" w:hAnsi="Traditional Arabic" w:cs="Traditional Arabic" w:hint="cs"/>
          <w:sz w:val="36"/>
          <w:szCs w:val="36"/>
          <w:rtl/>
          <w:lang w:bidi="ar-DZ"/>
        </w:rPr>
        <w:t xml:space="preserve">و  التصريف و أشياء </w:t>
      </w:r>
      <w:r w:rsidR="00AD7EF3">
        <w:rPr>
          <w:rFonts w:ascii="Traditional Arabic" w:hAnsi="Traditional Arabic" w:cs="Traditional Arabic" w:hint="cs"/>
          <w:sz w:val="36"/>
          <w:szCs w:val="36"/>
          <w:rtl/>
          <w:lang w:bidi="ar-DZ"/>
        </w:rPr>
        <w:t xml:space="preserve">    </w:t>
      </w:r>
      <w:r w:rsidRPr="00715034">
        <w:rPr>
          <w:rFonts w:ascii="Traditional Arabic" w:hAnsi="Traditional Arabic" w:cs="Traditional Arabic" w:hint="cs"/>
          <w:sz w:val="36"/>
          <w:szCs w:val="36"/>
          <w:rtl/>
          <w:lang w:bidi="ar-DZ"/>
        </w:rPr>
        <w:t>و ألف الاعتزال "</w:t>
      </w:r>
      <w:r w:rsidRPr="00AD7EF3">
        <w:rPr>
          <w:rFonts w:ascii="Traditional Arabic" w:hAnsi="Traditional Arabic" w:cs="Traditional Arabic" w:hint="cs"/>
          <w:b/>
          <w:bCs/>
          <w:sz w:val="36"/>
          <w:szCs w:val="36"/>
          <w:rtl/>
          <w:lang w:bidi="ar-DZ"/>
        </w:rPr>
        <w:t>صنعة الاستدلال</w:t>
      </w:r>
      <w:r w:rsidRPr="00715034">
        <w:rPr>
          <w:rFonts w:ascii="Traditional Arabic" w:hAnsi="Traditional Arabic" w:cs="Traditional Arabic" w:hint="cs"/>
          <w:sz w:val="36"/>
          <w:szCs w:val="36"/>
          <w:rtl/>
          <w:lang w:bidi="ar-DZ"/>
        </w:rPr>
        <w:t>" سبع مجلدات و كتاب "الأسماء و الصفات" و كتاب " الأكوان" و كتاب "المعلوم و المجهول" له نحو من مئة من مصنف.</w:t>
      </w:r>
    </w:p>
    <w:p w:rsidR="00AD7EF3" w:rsidRPr="00AD7EF3" w:rsidRDefault="00AD7EF3" w:rsidP="00AD7EF3">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r w:rsidRPr="00AD7EF3">
        <w:rPr>
          <w:rFonts w:ascii="Traditional Arabic" w:hAnsi="Traditional Arabic" w:cs="Traditional Arabic" w:hint="cs"/>
          <w:sz w:val="36"/>
          <w:szCs w:val="36"/>
          <w:rtl/>
          <w:lang w:bidi="ar-DZ"/>
        </w:rPr>
        <w:lastRenderedPageBreak/>
        <w:t xml:space="preserve">      و كان </w:t>
      </w:r>
      <w:proofErr w:type="spellStart"/>
      <w:r w:rsidRPr="00AD7EF3">
        <w:rPr>
          <w:rFonts w:ascii="Traditional Arabic" w:hAnsi="Traditional Arabic" w:cs="Traditional Arabic" w:hint="cs"/>
          <w:sz w:val="36"/>
          <w:szCs w:val="36"/>
          <w:rtl/>
          <w:lang w:bidi="ar-DZ"/>
        </w:rPr>
        <w:t>يتشيع</w:t>
      </w:r>
      <w:proofErr w:type="spellEnd"/>
      <w:r w:rsidRPr="00AD7EF3">
        <w:rPr>
          <w:rFonts w:ascii="Traditional Arabic" w:hAnsi="Traditional Arabic" w:cs="Traditional Arabic" w:hint="cs"/>
          <w:sz w:val="36"/>
          <w:szCs w:val="36"/>
          <w:rtl/>
          <w:lang w:bidi="ar-DZ"/>
        </w:rPr>
        <w:t xml:space="preserve"> و يقول:" </w:t>
      </w:r>
      <w:r w:rsidRPr="00AD7EF3">
        <w:rPr>
          <w:rFonts w:ascii="Traditional Arabic" w:hAnsi="Traditional Arabic" w:cs="Traditional Arabic" w:hint="cs"/>
          <w:i/>
          <w:iCs/>
          <w:color w:val="5F497A" w:themeColor="accent4" w:themeShade="BF"/>
          <w:sz w:val="36"/>
          <w:szCs w:val="36"/>
          <w:rtl/>
          <w:lang w:bidi="ar-DZ"/>
        </w:rPr>
        <w:t>علي أفضل الصحابة</w:t>
      </w:r>
      <w:r w:rsidRPr="00AD7EF3">
        <w:rPr>
          <w:rFonts w:ascii="Traditional Arabic" w:hAnsi="Traditional Arabic" w:cs="Traditional Arabic" w:hint="cs"/>
          <w:sz w:val="36"/>
          <w:szCs w:val="36"/>
          <w:rtl/>
          <w:lang w:bidi="ar-DZ"/>
        </w:rPr>
        <w:t xml:space="preserve">"،و كان </w:t>
      </w:r>
      <w:r w:rsidRPr="00AD7EF3">
        <w:rPr>
          <w:rFonts w:ascii="Traditional Arabic" w:hAnsi="Traditional Arabic" w:cs="Traditional Arabic" w:hint="cs"/>
          <w:b/>
          <w:bCs/>
          <w:sz w:val="36"/>
          <w:szCs w:val="36"/>
          <w:rtl/>
          <w:lang w:bidi="ar-DZ"/>
        </w:rPr>
        <w:t>أبو حيان التوحيدي</w:t>
      </w:r>
      <w:r w:rsidRPr="00AD7EF3">
        <w:rPr>
          <w:rFonts w:ascii="Traditional Arabic" w:hAnsi="Traditional Arabic" w:cs="Traditional Arabic" w:hint="cs"/>
          <w:sz w:val="36"/>
          <w:szCs w:val="36"/>
          <w:rtl/>
          <w:lang w:bidi="ar-DZ"/>
        </w:rPr>
        <w:t xml:space="preserve"> يبالغ في تعظيم الرماني إلى الغاية، و يصفه بالتأله و التنزه و الفصاحة و التقوى، مات في جمادى الأولى سنة 384 عن 88 سنة ببغداد.</w:t>
      </w:r>
      <w:r>
        <w:rPr>
          <w:rStyle w:val="Appelnotedebasdep"/>
          <w:rFonts w:ascii="Traditional Arabic" w:hAnsi="Traditional Arabic" w:cs="Traditional Arabic"/>
          <w:sz w:val="36"/>
          <w:szCs w:val="36"/>
          <w:lang w:bidi="ar-DZ"/>
        </w:rPr>
        <w:footnoteReference w:customMarkFollows="1" w:id="36"/>
        <w:t>(1)</w:t>
      </w:r>
    </w:p>
    <w:p w:rsidR="00AD7EF3" w:rsidRPr="00AD7EF3" w:rsidRDefault="00AD7EF3" w:rsidP="00AD7EF3">
      <w:pPr>
        <w:pStyle w:val="NormalWeb"/>
        <w:numPr>
          <w:ilvl w:val="0"/>
          <w:numId w:val="43"/>
        </w:numPr>
        <w:bidi/>
        <w:spacing w:before="0" w:beforeAutospacing="0" w:afterAutospacing="0" w:line="360" w:lineRule="auto"/>
        <w:ind w:left="423" w:right="-142" w:hanging="283"/>
        <w:jc w:val="both"/>
        <w:rPr>
          <w:rFonts w:ascii="Traditional Arabic" w:hAnsi="Traditional Arabic" w:cs="Traditional Arabic"/>
          <w:sz w:val="36"/>
          <w:szCs w:val="36"/>
          <w:lang w:bidi="ar-DZ"/>
        </w:rPr>
      </w:pPr>
      <w:r w:rsidRPr="00AD7EF3">
        <w:rPr>
          <w:rFonts w:ascii="Traditional Arabic" w:hAnsi="Traditional Arabic" w:cs="Traditional Arabic" w:hint="cs"/>
          <w:b/>
          <w:bCs/>
          <w:color w:val="5F497A" w:themeColor="accent4" w:themeShade="BF"/>
          <w:sz w:val="36"/>
          <w:szCs w:val="36"/>
          <w:u w:val="dotDash"/>
          <w:rtl/>
          <w:lang w:bidi="ar-DZ"/>
        </w:rPr>
        <w:t>الخطابي</w:t>
      </w:r>
      <w:r w:rsidRPr="00AD7EF3">
        <w:rPr>
          <w:rFonts w:ascii="Traditional Arabic" w:hAnsi="Traditional Arabic" w:cs="Traditional Arabic" w:hint="cs"/>
          <w:sz w:val="36"/>
          <w:szCs w:val="36"/>
          <w:rtl/>
          <w:lang w:bidi="ar-DZ"/>
        </w:rPr>
        <w:t>: هو أبو سليمان حمد بن محمد بن إبراهي</w:t>
      </w:r>
      <w:r w:rsidRPr="00AD7EF3">
        <w:rPr>
          <w:rFonts w:ascii="Traditional Arabic" w:hAnsi="Traditional Arabic" w:cs="Traditional Arabic" w:hint="eastAsia"/>
          <w:sz w:val="36"/>
          <w:szCs w:val="36"/>
          <w:rtl/>
          <w:lang w:bidi="ar-DZ"/>
        </w:rPr>
        <w:t>م</w:t>
      </w:r>
      <w:r w:rsidRPr="00AD7EF3">
        <w:rPr>
          <w:rFonts w:ascii="Traditional Arabic" w:hAnsi="Traditional Arabic" w:cs="Traditional Arabic" w:hint="cs"/>
          <w:sz w:val="36"/>
          <w:szCs w:val="36"/>
          <w:rtl/>
          <w:lang w:bidi="ar-DZ"/>
        </w:rPr>
        <w:t xml:space="preserve"> بن خطاب </w:t>
      </w:r>
      <w:proofErr w:type="spellStart"/>
      <w:r w:rsidRPr="00AD7EF3">
        <w:rPr>
          <w:rFonts w:ascii="Traditional Arabic" w:hAnsi="Traditional Arabic" w:cs="Traditional Arabic" w:hint="cs"/>
          <w:sz w:val="36"/>
          <w:szCs w:val="36"/>
          <w:rtl/>
          <w:lang w:bidi="ar-DZ"/>
        </w:rPr>
        <w:t>البستي</w:t>
      </w:r>
      <w:proofErr w:type="spellEnd"/>
      <w:r w:rsidRPr="00AD7EF3">
        <w:rPr>
          <w:rFonts w:ascii="Traditional Arabic" w:hAnsi="Traditional Arabic" w:cs="Traditional Arabic" w:hint="cs"/>
          <w:sz w:val="36"/>
          <w:szCs w:val="36"/>
          <w:rtl/>
          <w:lang w:bidi="ar-DZ"/>
        </w:rPr>
        <w:t xml:space="preserve"> الخطابي صاحب </w:t>
      </w:r>
      <w:proofErr w:type="spellStart"/>
      <w:r w:rsidRPr="00AD7EF3">
        <w:rPr>
          <w:rFonts w:ascii="Traditional Arabic" w:hAnsi="Traditional Arabic" w:cs="Traditional Arabic" w:hint="cs"/>
          <w:sz w:val="36"/>
          <w:szCs w:val="36"/>
          <w:rtl/>
          <w:lang w:bidi="ar-DZ"/>
        </w:rPr>
        <w:t>التصانيف</w:t>
      </w:r>
      <w:proofErr w:type="spellEnd"/>
      <w:r w:rsidRPr="00AD7EF3">
        <w:rPr>
          <w:rFonts w:ascii="Traditional Arabic" w:hAnsi="Traditional Arabic" w:cs="Traditional Arabic" w:hint="cs"/>
          <w:sz w:val="36"/>
          <w:szCs w:val="36"/>
          <w:rtl/>
          <w:lang w:bidi="ar-DZ"/>
        </w:rPr>
        <w:t xml:space="preserve">، ولد سنة بضع عشر و ثلاث مائة. سمع من أبي سعيد الأعرابي بمكة و من إسماعيل بن محمد الصفار ببغداد و من أبي بكر بن </w:t>
      </w:r>
      <w:proofErr w:type="spellStart"/>
      <w:r w:rsidRPr="00AD7EF3">
        <w:rPr>
          <w:rFonts w:ascii="Traditional Arabic" w:hAnsi="Traditional Arabic" w:cs="Traditional Arabic" w:hint="cs"/>
          <w:sz w:val="36"/>
          <w:szCs w:val="36"/>
          <w:rtl/>
          <w:lang w:bidi="ar-DZ"/>
        </w:rPr>
        <w:t>داسة</w:t>
      </w:r>
      <w:proofErr w:type="spellEnd"/>
      <w:r w:rsidRPr="00AD7EF3">
        <w:rPr>
          <w:rFonts w:ascii="Traditional Arabic" w:hAnsi="Traditional Arabic" w:cs="Traditional Arabic" w:hint="cs"/>
          <w:sz w:val="36"/>
          <w:szCs w:val="36"/>
          <w:rtl/>
          <w:lang w:bidi="ar-DZ"/>
        </w:rPr>
        <w:t xml:space="preserve"> و غيره بالبصرة ....</w:t>
      </w:r>
      <w:proofErr w:type="gramStart"/>
      <w:r w:rsidRPr="00AD7EF3">
        <w:rPr>
          <w:rFonts w:ascii="Traditional Arabic" w:hAnsi="Traditional Arabic" w:cs="Traditional Arabic" w:hint="cs"/>
          <w:sz w:val="36"/>
          <w:szCs w:val="36"/>
          <w:rtl/>
          <w:lang w:bidi="ar-DZ"/>
        </w:rPr>
        <w:t>الخ</w:t>
      </w:r>
      <w:proofErr w:type="gramEnd"/>
    </w:p>
    <w:p w:rsidR="00AD7EF3" w:rsidRPr="00AD7EF3" w:rsidRDefault="00AD7EF3" w:rsidP="00AD7EF3">
      <w:pPr>
        <w:pStyle w:val="NormalWeb"/>
        <w:bidi/>
        <w:spacing w:before="0" w:beforeAutospacing="0" w:afterAutospacing="0" w:line="360" w:lineRule="auto"/>
        <w:ind w:left="140" w:right="-142"/>
        <w:jc w:val="both"/>
        <w:rPr>
          <w:rFonts w:ascii="Traditional Arabic" w:hAnsi="Traditional Arabic" w:cs="Traditional Arabic"/>
          <w:sz w:val="36"/>
          <w:szCs w:val="36"/>
          <w:rtl/>
          <w:lang w:bidi="ar-DZ"/>
        </w:rPr>
      </w:pPr>
      <w:r w:rsidRPr="00AD7EF3">
        <w:rPr>
          <w:rFonts w:ascii="Traditional Arabic" w:hAnsi="Traditional Arabic" w:cs="Traditional Arabic" w:hint="cs"/>
          <w:sz w:val="36"/>
          <w:szCs w:val="36"/>
          <w:rtl/>
          <w:lang w:bidi="ar-DZ"/>
        </w:rPr>
        <w:t xml:space="preserve">و روى أيضا عن أبي عمرو بن السماك و مكرم القاضي و أبي عمر غلام ثعلب و حمزة بن محمد </w:t>
      </w:r>
      <w:proofErr w:type="spellStart"/>
      <w:r w:rsidRPr="00AD7EF3">
        <w:rPr>
          <w:rFonts w:ascii="Traditional Arabic" w:hAnsi="Traditional Arabic" w:cs="Traditional Arabic" w:hint="cs"/>
          <w:sz w:val="36"/>
          <w:szCs w:val="36"/>
          <w:rtl/>
          <w:lang w:bidi="ar-DZ"/>
        </w:rPr>
        <w:t>العقبي</w:t>
      </w:r>
      <w:proofErr w:type="spellEnd"/>
      <w:r w:rsidRPr="00AD7EF3">
        <w:rPr>
          <w:rFonts w:ascii="Traditional Arabic" w:hAnsi="Traditional Arabic" w:cs="Traditional Arabic" w:hint="cs"/>
          <w:sz w:val="36"/>
          <w:szCs w:val="36"/>
          <w:rtl/>
          <w:lang w:bidi="ar-DZ"/>
        </w:rPr>
        <w:t>....</w:t>
      </w:r>
      <w:proofErr w:type="spellStart"/>
      <w:r w:rsidRPr="00AD7EF3">
        <w:rPr>
          <w:rFonts w:ascii="Traditional Arabic" w:hAnsi="Traditional Arabic" w:cs="Traditional Arabic" w:hint="cs"/>
          <w:sz w:val="36"/>
          <w:szCs w:val="36"/>
          <w:rtl/>
          <w:lang w:bidi="ar-DZ"/>
        </w:rPr>
        <w:t>إلخ</w:t>
      </w:r>
      <w:proofErr w:type="spellEnd"/>
      <w:r w:rsidRPr="00AD7EF3">
        <w:rPr>
          <w:rFonts w:ascii="Traditional Arabic" w:hAnsi="Traditional Arabic" w:cs="Traditional Arabic" w:hint="cs"/>
          <w:sz w:val="36"/>
          <w:szCs w:val="36"/>
          <w:rtl/>
          <w:lang w:bidi="ar-DZ"/>
        </w:rPr>
        <w:t>، و كان فقيها على المذهب الشافعي.</w:t>
      </w:r>
      <w:r>
        <w:rPr>
          <w:rStyle w:val="Appelnotedebasdep"/>
          <w:rFonts w:ascii="Traditional Arabic" w:hAnsi="Traditional Arabic" w:cs="Traditional Arabic"/>
          <w:sz w:val="36"/>
          <w:szCs w:val="36"/>
          <w:lang w:bidi="ar-DZ"/>
        </w:rPr>
        <w:footnoteReference w:customMarkFollows="1" w:id="37"/>
        <w:t>(2)</w:t>
      </w:r>
    </w:p>
    <w:p w:rsidR="00AD7EF3" w:rsidRDefault="00AD7EF3" w:rsidP="00AD7EF3">
      <w:pPr>
        <w:pStyle w:val="NormalWeb"/>
        <w:bidi/>
        <w:spacing w:before="0" w:beforeAutospacing="0" w:afterAutospacing="0" w:line="360" w:lineRule="auto"/>
        <w:ind w:left="140" w:right="-142"/>
        <w:jc w:val="both"/>
        <w:rPr>
          <w:rFonts w:ascii="Traditional Arabic" w:hAnsi="Traditional Arabic" w:cs="Traditional Arabic"/>
          <w:sz w:val="36"/>
          <w:szCs w:val="36"/>
          <w:rtl/>
          <w:lang w:bidi="ar-DZ"/>
        </w:rPr>
      </w:pPr>
      <w:r w:rsidRPr="00AD7EF3">
        <w:rPr>
          <w:rFonts w:ascii="Traditional Arabic" w:hAnsi="Traditional Arabic" w:cs="Traditional Arabic" w:hint="cs"/>
          <w:b/>
          <w:bCs/>
          <w:sz w:val="36"/>
          <w:szCs w:val="36"/>
          <w:rtl/>
          <w:lang w:bidi="ar-DZ"/>
        </w:rPr>
        <w:t>نسبته</w:t>
      </w:r>
      <w:r w:rsidRPr="00AD7EF3">
        <w:rPr>
          <w:rFonts w:ascii="Traditional Arabic" w:hAnsi="Traditional Arabic" w:cs="Traditional Arabic" w:hint="cs"/>
          <w:sz w:val="36"/>
          <w:szCs w:val="36"/>
          <w:rtl/>
          <w:lang w:bidi="ar-DZ"/>
        </w:rPr>
        <w:t xml:space="preserve">: اتفقت كل من المؤرخين على أن لقب الإمام و نسبته التي يعرف </w:t>
      </w:r>
      <w:proofErr w:type="spellStart"/>
      <w:r w:rsidRPr="00AD7EF3">
        <w:rPr>
          <w:rFonts w:ascii="Traditional Arabic" w:hAnsi="Traditional Arabic" w:cs="Traditional Arabic" w:hint="cs"/>
          <w:sz w:val="36"/>
          <w:szCs w:val="36"/>
          <w:rtl/>
          <w:lang w:bidi="ar-DZ"/>
        </w:rPr>
        <w:t>بها</w:t>
      </w:r>
      <w:proofErr w:type="spellEnd"/>
      <w:r w:rsidRPr="00AD7EF3">
        <w:rPr>
          <w:rFonts w:ascii="Traditional Arabic" w:hAnsi="Traditional Arabic" w:cs="Traditional Arabic" w:hint="cs"/>
          <w:sz w:val="36"/>
          <w:szCs w:val="36"/>
          <w:rtl/>
          <w:lang w:bidi="ar-DZ"/>
        </w:rPr>
        <w:t xml:space="preserve"> </w:t>
      </w:r>
      <w:proofErr w:type="gramStart"/>
      <w:r w:rsidRPr="00AD7EF3">
        <w:rPr>
          <w:rFonts w:ascii="Traditional Arabic" w:hAnsi="Traditional Arabic" w:cs="Traditional Arabic" w:hint="cs"/>
          <w:sz w:val="36"/>
          <w:szCs w:val="36"/>
          <w:rtl/>
          <w:lang w:bidi="ar-DZ"/>
        </w:rPr>
        <w:t>هي  الخطابي</w:t>
      </w:r>
      <w:proofErr w:type="gramEnd"/>
      <w:r w:rsidRPr="00AD7EF3">
        <w:rPr>
          <w:rFonts w:ascii="Traditional Arabic" w:hAnsi="Traditional Arabic" w:cs="Traditional Arabic" w:hint="cs"/>
          <w:sz w:val="36"/>
          <w:szCs w:val="36"/>
          <w:rtl/>
          <w:lang w:bidi="ar-DZ"/>
        </w:rPr>
        <w:t>، و لكن اختلفوا في تفسير هذه النسبة.</w:t>
      </w:r>
    </w:p>
    <w:p w:rsidR="00AD7EF3" w:rsidRDefault="00AD7EF3" w:rsidP="00AD7EF3">
      <w:pPr>
        <w:pStyle w:val="NormalWeb"/>
        <w:bidi/>
        <w:spacing w:before="0" w:beforeAutospacing="0" w:afterAutospacing="0" w:line="360" w:lineRule="auto"/>
        <w:ind w:left="140" w:right="-142"/>
        <w:jc w:val="both"/>
        <w:rPr>
          <w:rFonts w:ascii="Traditional Arabic" w:hAnsi="Traditional Arabic" w:cs="Traditional Arabic"/>
          <w:sz w:val="36"/>
          <w:szCs w:val="36"/>
          <w:rtl/>
          <w:lang w:bidi="ar-DZ"/>
        </w:rPr>
      </w:pPr>
      <w:r w:rsidRPr="00AD7EF3">
        <w:rPr>
          <w:rFonts w:ascii="Traditional Arabic" w:hAnsi="Traditional Arabic" w:cs="Traditional Arabic" w:hint="cs"/>
          <w:sz w:val="36"/>
          <w:szCs w:val="36"/>
          <w:rtl/>
          <w:lang w:bidi="ar-DZ"/>
        </w:rPr>
        <w:t xml:space="preserve"> </w:t>
      </w:r>
      <w:r>
        <w:rPr>
          <w:rFonts w:ascii="Traditional Arabic" w:hAnsi="Traditional Arabic" w:cs="Traditional Arabic" w:hint="cs"/>
          <w:sz w:val="36"/>
          <w:szCs w:val="36"/>
          <w:rtl/>
          <w:lang w:bidi="ar-DZ"/>
        </w:rPr>
        <w:t xml:space="preserve">      </w:t>
      </w:r>
      <w:r w:rsidRPr="00AD7EF3">
        <w:rPr>
          <w:rFonts w:ascii="Traditional Arabic" w:hAnsi="Traditional Arabic" w:cs="Traditional Arabic" w:hint="cs"/>
          <w:sz w:val="36"/>
          <w:szCs w:val="36"/>
          <w:rtl/>
          <w:lang w:bidi="ar-DZ"/>
        </w:rPr>
        <w:t xml:space="preserve"> و </w:t>
      </w:r>
      <w:proofErr w:type="gramStart"/>
      <w:r w:rsidRPr="00AD7EF3">
        <w:rPr>
          <w:rFonts w:ascii="Traditional Arabic" w:hAnsi="Traditional Arabic" w:cs="Traditional Arabic" w:hint="cs"/>
          <w:sz w:val="36"/>
          <w:szCs w:val="36"/>
          <w:rtl/>
          <w:lang w:bidi="ar-DZ"/>
        </w:rPr>
        <w:t>لقد</w:t>
      </w:r>
      <w:proofErr w:type="gramEnd"/>
      <w:r w:rsidRPr="00AD7EF3">
        <w:rPr>
          <w:rFonts w:ascii="Traditional Arabic" w:hAnsi="Traditional Arabic" w:cs="Traditional Arabic" w:hint="cs"/>
          <w:sz w:val="36"/>
          <w:szCs w:val="36"/>
          <w:rtl/>
          <w:lang w:bidi="ar-DZ"/>
        </w:rPr>
        <w:t xml:space="preserve"> ورد خلاف أيضا في ضبط اسمه فمنهم من أطلق عليه اسم حمد و اقتصر عليه، و منهم من سماه أحمد و أخذ </w:t>
      </w:r>
      <w:proofErr w:type="spellStart"/>
      <w:r w:rsidRPr="00AD7EF3">
        <w:rPr>
          <w:rFonts w:ascii="Traditional Arabic" w:hAnsi="Traditional Arabic" w:cs="Traditional Arabic" w:hint="cs"/>
          <w:sz w:val="36"/>
          <w:szCs w:val="36"/>
          <w:rtl/>
          <w:lang w:bidi="ar-DZ"/>
        </w:rPr>
        <w:t>به</w:t>
      </w:r>
      <w:proofErr w:type="spellEnd"/>
      <w:r w:rsidRPr="00AD7EF3">
        <w:rPr>
          <w:rFonts w:ascii="Traditional Arabic" w:hAnsi="Traditional Arabic" w:cs="Traditional Arabic" w:hint="cs"/>
          <w:sz w:val="36"/>
          <w:szCs w:val="36"/>
          <w:rtl/>
          <w:lang w:bidi="ar-DZ"/>
        </w:rPr>
        <w:t xml:space="preserve">، و منهم من ذكرهما معا. فتارة يقدم الأول و تارة يقدم الثاني و لكن على الأرجح هو حمد و هذا ما رجحه الإمام الذهبي، كما قال الجم الغفير و </w:t>
      </w:r>
      <w:proofErr w:type="spellStart"/>
      <w:r w:rsidRPr="00AD7EF3">
        <w:rPr>
          <w:rFonts w:ascii="Traditional Arabic" w:hAnsi="Traditional Arabic" w:cs="Traditional Arabic" w:hint="cs"/>
          <w:sz w:val="36"/>
          <w:szCs w:val="36"/>
          <w:rtl/>
          <w:lang w:bidi="ar-DZ"/>
        </w:rPr>
        <w:t>به</w:t>
      </w:r>
      <w:proofErr w:type="spellEnd"/>
      <w:r w:rsidRPr="00AD7EF3">
        <w:rPr>
          <w:rFonts w:ascii="Traditional Arabic" w:hAnsi="Traditional Arabic" w:cs="Traditional Arabic" w:hint="cs"/>
          <w:sz w:val="36"/>
          <w:szCs w:val="36"/>
          <w:rtl/>
          <w:lang w:bidi="ar-DZ"/>
        </w:rPr>
        <w:t xml:space="preserve"> قال السيوطي و </w:t>
      </w:r>
      <w:proofErr w:type="spellStart"/>
      <w:r w:rsidRPr="00AD7EF3">
        <w:rPr>
          <w:rFonts w:ascii="Traditional Arabic" w:hAnsi="Traditional Arabic" w:cs="Traditional Arabic" w:hint="cs"/>
          <w:sz w:val="36"/>
          <w:szCs w:val="36"/>
          <w:rtl/>
          <w:lang w:bidi="ar-DZ"/>
        </w:rPr>
        <w:t>الأسنوي</w:t>
      </w:r>
      <w:proofErr w:type="spellEnd"/>
      <w:r w:rsidRPr="00AD7EF3">
        <w:rPr>
          <w:rFonts w:ascii="Traditional Arabic" w:hAnsi="Traditional Arabic" w:cs="Traditional Arabic" w:hint="cs"/>
          <w:sz w:val="36"/>
          <w:szCs w:val="36"/>
          <w:rtl/>
          <w:lang w:bidi="ar-DZ"/>
        </w:rPr>
        <w:t>.</w:t>
      </w:r>
    </w:p>
    <w:p w:rsidR="00AD7EF3" w:rsidRPr="00AD7EF3" w:rsidRDefault="00AD7EF3" w:rsidP="00AD7EF3">
      <w:pPr>
        <w:pStyle w:val="NormalWeb"/>
        <w:bidi/>
        <w:spacing w:before="0" w:beforeAutospacing="0" w:afterAutospacing="0" w:line="360" w:lineRule="auto"/>
        <w:ind w:left="140" w:right="-142"/>
        <w:jc w:val="both"/>
        <w:rPr>
          <w:rFonts w:ascii="Traditional Arabic" w:hAnsi="Traditional Arabic" w:cs="Traditional Arabic"/>
          <w:sz w:val="36"/>
          <w:szCs w:val="36"/>
          <w:rtl/>
          <w:lang w:bidi="ar-DZ"/>
        </w:rPr>
      </w:pPr>
      <w:r w:rsidRPr="00AD7EF3">
        <w:rPr>
          <w:rFonts w:ascii="Traditional Arabic" w:hAnsi="Traditional Arabic" w:cs="Traditional Arabic" w:hint="cs"/>
          <w:sz w:val="36"/>
          <w:szCs w:val="36"/>
          <w:rtl/>
          <w:lang w:bidi="ar-DZ"/>
        </w:rPr>
        <w:t xml:space="preserve">    </w:t>
      </w:r>
      <w:proofErr w:type="gramStart"/>
      <w:r w:rsidRPr="00AD7EF3">
        <w:rPr>
          <w:rFonts w:ascii="Traditional Arabic" w:hAnsi="Traditional Arabic" w:cs="Traditional Arabic" w:hint="cs"/>
          <w:sz w:val="36"/>
          <w:szCs w:val="36"/>
          <w:rtl/>
          <w:lang w:bidi="ar-DZ"/>
        </w:rPr>
        <w:t>توفي</w:t>
      </w:r>
      <w:proofErr w:type="gramEnd"/>
      <w:r w:rsidRPr="00AD7EF3">
        <w:rPr>
          <w:rFonts w:ascii="Traditional Arabic" w:hAnsi="Traditional Arabic" w:cs="Traditional Arabic" w:hint="cs"/>
          <w:sz w:val="36"/>
          <w:szCs w:val="36"/>
          <w:rtl/>
          <w:lang w:bidi="ar-DZ"/>
        </w:rPr>
        <w:t xml:space="preserve"> الإمام الخطابي بعد حياة حافلة بالعلم و الأدب و </w:t>
      </w:r>
      <w:proofErr w:type="spellStart"/>
      <w:r w:rsidRPr="00AD7EF3">
        <w:rPr>
          <w:rFonts w:ascii="Traditional Arabic" w:hAnsi="Traditional Arabic" w:cs="Traditional Arabic" w:hint="cs"/>
          <w:sz w:val="36"/>
          <w:szCs w:val="36"/>
          <w:rtl/>
          <w:lang w:bidi="ar-DZ"/>
        </w:rPr>
        <w:t>الترحال</w:t>
      </w:r>
      <w:proofErr w:type="spellEnd"/>
      <w:r w:rsidRPr="00AD7EF3">
        <w:rPr>
          <w:rFonts w:ascii="Traditional Arabic" w:hAnsi="Traditional Arabic" w:cs="Traditional Arabic" w:hint="cs"/>
          <w:sz w:val="36"/>
          <w:szCs w:val="36"/>
          <w:rtl/>
          <w:lang w:bidi="ar-DZ"/>
        </w:rPr>
        <w:t xml:space="preserve"> في سنة 388ه في شهر ربيع الآخر.</w:t>
      </w:r>
      <w:r w:rsidRPr="00AD7EF3">
        <w:rPr>
          <w:rStyle w:val="Appelnotedebasdep"/>
          <w:rFonts w:ascii="Traditional Arabic" w:hAnsi="Traditional Arabic" w:cs="Traditional Arabic"/>
          <w:sz w:val="36"/>
          <w:szCs w:val="36"/>
          <w:lang w:bidi="ar-DZ"/>
        </w:rPr>
        <w:footnoteReference w:customMarkFollows="1" w:id="38"/>
        <w:t>(1)</w:t>
      </w:r>
    </w:p>
    <w:p w:rsidR="00AD7EF3" w:rsidRPr="00AD7EF3" w:rsidRDefault="00AD7EF3" w:rsidP="00AD7EF3">
      <w:pPr>
        <w:pStyle w:val="NormalWeb"/>
        <w:numPr>
          <w:ilvl w:val="0"/>
          <w:numId w:val="43"/>
        </w:numPr>
        <w:bidi/>
        <w:spacing w:before="0" w:beforeAutospacing="0" w:afterAutospacing="0" w:line="360" w:lineRule="auto"/>
        <w:ind w:left="423" w:right="-142"/>
        <w:jc w:val="both"/>
        <w:rPr>
          <w:rFonts w:ascii="Traditional Arabic" w:hAnsi="Traditional Arabic" w:cs="Traditional Arabic"/>
          <w:sz w:val="36"/>
          <w:szCs w:val="36"/>
          <w:lang w:bidi="ar-DZ"/>
        </w:rPr>
      </w:pPr>
      <w:proofErr w:type="spellStart"/>
      <w:r w:rsidRPr="00AD7EF3">
        <w:rPr>
          <w:rFonts w:ascii="Traditional Arabic" w:hAnsi="Traditional Arabic" w:cs="Traditional Arabic" w:hint="cs"/>
          <w:b/>
          <w:bCs/>
          <w:color w:val="5F497A" w:themeColor="accent4" w:themeShade="BF"/>
          <w:sz w:val="36"/>
          <w:szCs w:val="36"/>
          <w:u w:val="dotDotDash"/>
          <w:rtl/>
          <w:lang w:bidi="ar-DZ"/>
        </w:rPr>
        <w:lastRenderedPageBreak/>
        <w:t>الباقلاني</w:t>
      </w:r>
      <w:proofErr w:type="spellEnd"/>
      <w:r w:rsidRPr="00AD7EF3">
        <w:rPr>
          <w:rFonts w:ascii="Traditional Arabic" w:hAnsi="Traditional Arabic" w:cs="Traditional Arabic" w:hint="cs"/>
          <w:sz w:val="36"/>
          <w:szCs w:val="36"/>
          <w:rtl/>
          <w:lang w:bidi="ar-DZ"/>
        </w:rPr>
        <w:t xml:space="preserve">: القاضي أبو بكر بن محمد بن الطيب بن محمد بن جعفر بن القاسم المعروف </w:t>
      </w:r>
      <w:proofErr w:type="spellStart"/>
      <w:r w:rsidRPr="00AD7EF3">
        <w:rPr>
          <w:rFonts w:ascii="Traditional Arabic" w:hAnsi="Traditional Arabic" w:cs="Traditional Arabic" w:hint="cs"/>
          <w:sz w:val="36"/>
          <w:szCs w:val="36"/>
          <w:rtl/>
          <w:lang w:bidi="ar-DZ"/>
        </w:rPr>
        <w:t>بالباقلاني</w:t>
      </w:r>
      <w:proofErr w:type="spellEnd"/>
      <w:r w:rsidRPr="00AD7EF3">
        <w:rPr>
          <w:rFonts w:ascii="Traditional Arabic" w:hAnsi="Traditional Arabic" w:cs="Traditional Arabic" w:hint="cs"/>
          <w:sz w:val="36"/>
          <w:szCs w:val="36"/>
          <w:rtl/>
          <w:lang w:bidi="ar-DZ"/>
        </w:rPr>
        <w:t xml:space="preserve"> البصري المتكلم المشهور، أخذ بمذهب الشيخ أبي الحسن الأشعري فأيد اعتقاده و ناصر طريقته، سكن بغداد.</w:t>
      </w:r>
    </w:p>
    <w:p w:rsidR="00AD7EF3" w:rsidRPr="00AD7EF3" w:rsidRDefault="00AD7EF3" w:rsidP="00AD7EF3">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proofErr w:type="gramStart"/>
      <w:r w:rsidRPr="00AD7EF3">
        <w:rPr>
          <w:rFonts w:ascii="Traditional Arabic" w:hAnsi="Traditional Arabic" w:cs="Traditional Arabic" w:hint="cs"/>
          <w:sz w:val="36"/>
          <w:szCs w:val="36"/>
          <w:rtl/>
          <w:lang w:bidi="ar-DZ"/>
        </w:rPr>
        <w:t>كان</w:t>
      </w:r>
      <w:proofErr w:type="gramEnd"/>
      <w:r w:rsidRPr="00AD7EF3">
        <w:rPr>
          <w:rFonts w:ascii="Traditional Arabic" w:hAnsi="Traditional Arabic" w:cs="Traditional Arabic" w:hint="cs"/>
          <w:sz w:val="36"/>
          <w:szCs w:val="36"/>
          <w:rtl/>
          <w:lang w:bidi="ar-DZ"/>
        </w:rPr>
        <w:t xml:space="preserve"> في علمه أوحد زمانه حيث انتهت إليه الرياسة في مذهبه، لقد كان معروفا بجودة الاستنباط و سرعة الجواب و سمع الحديث.</w:t>
      </w:r>
    </w:p>
    <w:p w:rsidR="00AD7EF3" w:rsidRPr="00AD7EF3" w:rsidRDefault="00AD7EF3" w:rsidP="00AD7EF3">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AD7EF3">
        <w:rPr>
          <w:rFonts w:ascii="Traditional Arabic" w:hAnsi="Traditional Arabic" w:cs="Traditional Arabic" w:hint="cs"/>
          <w:sz w:val="36"/>
          <w:szCs w:val="36"/>
          <w:rtl/>
          <w:lang w:bidi="ar-DZ"/>
        </w:rPr>
        <w:t xml:space="preserve">لقد صنف </w:t>
      </w:r>
      <w:proofErr w:type="spellStart"/>
      <w:r w:rsidRPr="00AD7EF3">
        <w:rPr>
          <w:rFonts w:ascii="Traditional Arabic" w:hAnsi="Traditional Arabic" w:cs="Traditional Arabic" w:hint="cs"/>
          <w:sz w:val="36"/>
          <w:szCs w:val="36"/>
          <w:rtl/>
          <w:lang w:bidi="ar-DZ"/>
        </w:rPr>
        <w:t>الباقلاني</w:t>
      </w:r>
      <w:proofErr w:type="spellEnd"/>
      <w:r w:rsidRPr="00AD7EF3">
        <w:rPr>
          <w:rFonts w:ascii="Traditional Arabic" w:hAnsi="Traditional Arabic" w:cs="Traditional Arabic" w:hint="cs"/>
          <w:sz w:val="36"/>
          <w:szCs w:val="36"/>
          <w:rtl/>
          <w:lang w:bidi="ar-DZ"/>
        </w:rPr>
        <w:t xml:space="preserve"> </w:t>
      </w:r>
      <w:proofErr w:type="spellStart"/>
      <w:r w:rsidRPr="00AD7EF3">
        <w:rPr>
          <w:rFonts w:ascii="Traditional Arabic" w:hAnsi="Traditional Arabic" w:cs="Traditional Arabic" w:hint="cs"/>
          <w:sz w:val="36"/>
          <w:szCs w:val="36"/>
          <w:rtl/>
          <w:lang w:bidi="ar-DZ"/>
        </w:rPr>
        <w:t>التصانيف</w:t>
      </w:r>
      <w:proofErr w:type="spellEnd"/>
      <w:r w:rsidRPr="00AD7EF3">
        <w:rPr>
          <w:rFonts w:ascii="Traditional Arabic" w:hAnsi="Traditional Arabic" w:cs="Traditional Arabic" w:hint="cs"/>
          <w:sz w:val="36"/>
          <w:szCs w:val="36"/>
          <w:rtl/>
          <w:lang w:bidi="ar-DZ"/>
        </w:rPr>
        <w:t xml:space="preserve"> الكثيرة و من بينها تأليفه لكتاب "إعجاز القرآن" الذي يدل هذا الأخير على سعة اطلاعه و طول باعه،و قد ظل هذا الكتاب على مدى القرون السابقة المرجع الوحيد لهذه المادة بل إن كثير من المختصين بالدراسات القرآنية لم يعرفوا غير هذا الكتاب و قد كان مشهورا بكثرة التطويل في المناظرة عند الجماعة.</w:t>
      </w:r>
    </w:p>
    <w:p w:rsidR="00AD7EF3" w:rsidRDefault="00AD7EF3" w:rsidP="00AD7EF3">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AD7EF3">
        <w:rPr>
          <w:rFonts w:ascii="Traditional Arabic" w:hAnsi="Traditional Arabic" w:cs="Traditional Arabic" w:hint="cs"/>
          <w:sz w:val="36"/>
          <w:szCs w:val="36"/>
          <w:rtl/>
          <w:lang w:bidi="ar-DZ"/>
        </w:rPr>
        <w:t xml:space="preserve">توفي القاضي </w:t>
      </w:r>
      <w:proofErr w:type="spellStart"/>
      <w:r w:rsidRPr="00AD7EF3">
        <w:rPr>
          <w:rFonts w:ascii="Traditional Arabic" w:hAnsi="Traditional Arabic" w:cs="Traditional Arabic" w:hint="cs"/>
          <w:sz w:val="36"/>
          <w:szCs w:val="36"/>
          <w:rtl/>
          <w:lang w:bidi="ar-DZ"/>
        </w:rPr>
        <w:t>أبوبكر</w:t>
      </w:r>
      <w:proofErr w:type="spellEnd"/>
      <w:r w:rsidRPr="00AD7EF3">
        <w:rPr>
          <w:rFonts w:ascii="Traditional Arabic" w:hAnsi="Traditional Arabic" w:cs="Traditional Arabic" w:hint="cs"/>
          <w:sz w:val="36"/>
          <w:szCs w:val="36"/>
          <w:rtl/>
          <w:lang w:bidi="ar-DZ"/>
        </w:rPr>
        <w:t xml:space="preserve"> آخر يوم السبت و دفن يوم الأحد لسبع يقين من ذي القعدة سنة 1403ه ببغداد و صلى عليه ابنه الحسن و قد رثاه بعض شعراء عصره.</w:t>
      </w:r>
      <w:r w:rsidRPr="00AD7EF3">
        <w:rPr>
          <w:rStyle w:val="Appelnotedebasdep"/>
          <w:rFonts w:ascii="Traditional Arabic" w:hAnsi="Traditional Arabic" w:cs="Traditional Arabic"/>
          <w:sz w:val="36"/>
          <w:szCs w:val="36"/>
          <w:lang w:bidi="ar-DZ"/>
        </w:rPr>
        <w:footnoteReference w:customMarkFollows="1" w:id="39"/>
        <w:t>(2)</w:t>
      </w:r>
      <w:r w:rsidRPr="00AD7EF3">
        <w:rPr>
          <w:rFonts w:ascii="Traditional Arabic" w:hAnsi="Traditional Arabic" w:cs="Traditional Arabic" w:hint="cs"/>
          <w:sz w:val="36"/>
          <w:szCs w:val="36"/>
          <w:rtl/>
          <w:lang w:bidi="ar-DZ"/>
        </w:rPr>
        <w:t xml:space="preserve">  </w:t>
      </w:r>
    </w:p>
    <w:p w:rsidR="00AD7EF3" w:rsidRDefault="00AD7EF3" w:rsidP="00AD7EF3">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p>
    <w:p w:rsidR="00AD7EF3" w:rsidRDefault="00AD7EF3" w:rsidP="00AD7EF3">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p>
    <w:p w:rsidR="00AD7EF3" w:rsidRPr="00AD7EF3" w:rsidRDefault="00AD7EF3" w:rsidP="00AD7EF3">
      <w:pPr>
        <w:pStyle w:val="NormalWeb"/>
        <w:numPr>
          <w:ilvl w:val="0"/>
          <w:numId w:val="43"/>
        </w:numPr>
        <w:bidi/>
        <w:spacing w:before="0" w:beforeAutospacing="0" w:afterAutospacing="0" w:line="360" w:lineRule="auto"/>
        <w:ind w:left="423" w:right="-142"/>
        <w:jc w:val="both"/>
        <w:rPr>
          <w:rFonts w:ascii="Traditional Arabic" w:hAnsi="Traditional Arabic" w:cs="Traditional Arabic"/>
          <w:sz w:val="36"/>
          <w:szCs w:val="36"/>
          <w:lang w:bidi="ar-DZ"/>
        </w:rPr>
      </w:pPr>
      <w:proofErr w:type="spellStart"/>
      <w:r w:rsidRPr="00AD7EF3">
        <w:rPr>
          <w:rFonts w:ascii="Traditional Arabic" w:hAnsi="Traditional Arabic" w:cs="Traditional Arabic" w:hint="cs"/>
          <w:b/>
          <w:bCs/>
          <w:color w:val="5F497A" w:themeColor="accent4" w:themeShade="BF"/>
          <w:sz w:val="36"/>
          <w:szCs w:val="36"/>
          <w:u w:val="dotDotDash"/>
          <w:rtl/>
          <w:lang w:bidi="ar-DZ"/>
        </w:rPr>
        <w:t>الزمخشري</w:t>
      </w:r>
      <w:proofErr w:type="spellEnd"/>
      <w:r w:rsidRPr="00AD7EF3">
        <w:rPr>
          <w:rFonts w:ascii="Traditional Arabic" w:hAnsi="Traditional Arabic" w:cs="Traditional Arabic" w:hint="cs"/>
          <w:sz w:val="36"/>
          <w:szCs w:val="36"/>
          <w:rtl/>
          <w:lang w:bidi="ar-DZ"/>
        </w:rPr>
        <w:t xml:space="preserve">: </w:t>
      </w:r>
      <w:r w:rsidRPr="00AD7EF3">
        <w:rPr>
          <w:rFonts w:ascii="Traditional Arabic" w:hAnsi="Traditional Arabic" w:cs="Traditional Arabic" w:hint="cs"/>
          <w:color w:val="5F497A" w:themeColor="accent4" w:themeShade="BF"/>
          <w:sz w:val="36"/>
          <w:szCs w:val="36"/>
          <w:rtl/>
          <w:lang w:bidi="ar-DZ"/>
        </w:rPr>
        <w:t xml:space="preserve">محمد بن عمر بن محمد بن أحمد العلامة أبو القاسم </w:t>
      </w:r>
      <w:proofErr w:type="spellStart"/>
      <w:r w:rsidRPr="00AD7EF3">
        <w:rPr>
          <w:rFonts w:ascii="Traditional Arabic" w:hAnsi="Traditional Arabic" w:cs="Traditional Arabic" w:hint="cs"/>
          <w:color w:val="5F497A" w:themeColor="accent4" w:themeShade="BF"/>
          <w:sz w:val="36"/>
          <w:szCs w:val="36"/>
          <w:rtl/>
          <w:lang w:bidi="ar-DZ"/>
        </w:rPr>
        <w:t>الزمخشري</w:t>
      </w:r>
      <w:proofErr w:type="spellEnd"/>
      <w:r w:rsidRPr="00AD7EF3">
        <w:rPr>
          <w:rFonts w:ascii="Traditional Arabic" w:hAnsi="Traditional Arabic" w:cs="Traditional Arabic" w:hint="cs"/>
          <w:color w:val="5F497A" w:themeColor="accent4" w:themeShade="BF"/>
          <w:sz w:val="36"/>
          <w:szCs w:val="36"/>
          <w:rtl/>
          <w:lang w:bidi="ar-DZ"/>
        </w:rPr>
        <w:t xml:space="preserve"> الخوارزمي</w:t>
      </w:r>
      <w:r w:rsidRPr="00AD7EF3">
        <w:rPr>
          <w:rFonts w:ascii="Traditional Arabic" w:hAnsi="Traditional Arabic" w:cs="Traditional Arabic" w:hint="cs"/>
          <w:sz w:val="36"/>
          <w:szCs w:val="36"/>
          <w:rtl/>
          <w:lang w:bidi="ar-DZ"/>
        </w:rPr>
        <w:t xml:space="preserve"> النحوي اللغوي </w:t>
      </w:r>
      <w:proofErr w:type="spellStart"/>
      <w:r w:rsidRPr="00AD7EF3">
        <w:rPr>
          <w:rFonts w:ascii="Traditional Arabic" w:hAnsi="Traditional Arabic" w:cs="Traditional Arabic" w:hint="cs"/>
          <w:sz w:val="36"/>
          <w:szCs w:val="36"/>
          <w:rtl/>
          <w:lang w:bidi="ar-DZ"/>
        </w:rPr>
        <w:t>المعتزلي</w:t>
      </w:r>
      <w:proofErr w:type="spellEnd"/>
      <w:r w:rsidRPr="00AD7EF3">
        <w:rPr>
          <w:rFonts w:ascii="Traditional Arabic" w:hAnsi="Traditional Arabic" w:cs="Traditional Arabic" w:hint="cs"/>
          <w:sz w:val="36"/>
          <w:szCs w:val="36"/>
          <w:rtl/>
          <w:lang w:bidi="ar-DZ"/>
        </w:rPr>
        <w:t xml:space="preserve">، المفسر يلقب </w:t>
      </w:r>
      <w:r w:rsidRPr="00AD7EF3">
        <w:rPr>
          <w:rFonts w:ascii="Traditional Arabic" w:hAnsi="Traditional Arabic" w:cs="Traditional Arabic" w:hint="cs"/>
          <w:b/>
          <w:bCs/>
          <w:sz w:val="36"/>
          <w:szCs w:val="36"/>
          <w:rtl/>
          <w:lang w:bidi="ar-DZ"/>
        </w:rPr>
        <w:t>جار الله</w:t>
      </w:r>
      <w:r w:rsidRPr="00AD7EF3">
        <w:rPr>
          <w:rFonts w:ascii="Traditional Arabic" w:hAnsi="Traditional Arabic" w:cs="Traditional Arabic" w:hint="cs"/>
          <w:sz w:val="36"/>
          <w:szCs w:val="36"/>
          <w:rtl/>
          <w:lang w:bidi="ar-DZ"/>
        </w:rPr>
        <w:t xml:space="preserve"> لأنه جاور بمكة زمانا.</w:t>
      </w:r>
    </w:p>
    <w:p w:rsidR="00AD7EF3" w:rsidRPr="00AD7EF3" w:rsidRDefault="00AD7EF3" w:rsidP="00AD7EF3">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sidRPr="00AD7EF3">
        <w:rPr>
          <w:rFonts w:ascii="Traditional Arabic" w:hAnsi="Traditional Arabic" w:cs="Traditional Arabic" w:hint="cs"/>
          <w:sz w:val="36"/>
          <w:szCs w:val="36"/>
          <w:rtl/>
          <w:lang w:bidi="ar-DZ"/>
        </w:rPr>
        <w:lastRenderedPageBreak/>
        <w:t xml:space="preserve">    ولد في رجب </w:t>
      </w:r>
      <w:r w:rsidRPr="00AD7EF3">
        <w:rPr>
          <w:rFonts w:ascii="Traditional Arabic" w:hAnsi="Traditional Arabic" w:cs="Traditional Arabic" w:hint="cs"/>
          <w:b/>
          <w:bCs/>
          <w:sz w:val="36"/>
          <w:szCs w:val="36"/>
          <w:rtl/>
          <w:lang w:bidi="ar-DZ"/>
        </w:rPr>
        <w:t>سنة سبع و ستين و أربعمائة</w:t>
      </w:r>
      <w:r w:rsidRPr="00AD7EF3">
        <w:rPr>
          <w:rFonts w:ascii="Traditional Arabic" w:hAnsi="Traditional Arabic" w:cs="Traditional Arabic" w:hint="cs"/>
          <w:sz w:val="36"/>
          <w:szCs w:val="36"/>
          <w:rtl/>
          <w:lang w:bidi="ar-DZ"/>
        </w:rPr>
        <w:t xml:space="preserve"> </w:t>
      </w:r>
      <w:proofErr w:type="spellStart"/>
      <w:r w:rsidRPr="00AD7EF3">
        <w:rPr>
          <w:rFonts w:ascii="Traditional Arabic" w:hAnsi="Traditional Arabic" w:cs="Traditional Arabic" w:hint="cs"/>
          <w:sz w:val="36"/>
          <w:szCs w:val="36"/>
          <w:rtl/>
          <w:lang w:bidi="ar-DZ"/>
        </w:rPr>
        <w:t>بزمخشر</w:t>
      </w:r>
      <w:proofErr w:type="spellEnd"/>
      <w:r w:rsidRPr="00AD7EF3">
        <w:rPr>
          <w:rFonts w:ascii="Traditional Arabic" w:hAnsi="Traditional Arabic" w:cs="Traditional Arabic" w:hint="cs"/>
          <w:sz w:val="36"/>
          <w:szCs w:val="36"/>
          <w:rtl/>
          <w:lang w:bidi="ar-DZ"/>
        </w:rPr>
        <w:t xml:space="preserve"> قرية من قرى خوارزم و قدم بغداد فسمع من أبي الخطاب بن البطر و أبي سعد </w:t>
      </w:r>
      <w:proofErr w:type="spellStart"/>
      <w:r w:rsidRPr="00AD7EF3">
        <w:rPr>
          <w:rFonts w:ascii="Traditional Arabic" w:hAnsi="Traditional Arabic" w:cs="Traditional Arabic" w:hint="cs"/>
          <w:sz w:val="36"/>
          <w:szCs w:val="36"/>
          <w:rtl/>
          <w:lang w:bidi="ar-DZ"/>
        </w:rPr>
        <w:t>الشقاني</w:t>
      </w:r>
      <w:proofErr w:type="spellEnd"/>
      <w:r w:rsidRPr="00AD7EF3">
        <w:rPr>
          <w:rFonts w:ascii="Traditional Arabic" w:hAnsi="Traditional Arabic" w:cs="Traditional Arabic" w:hint="cs"/>
          <w:sz w:val="36"/>
          <w:szCs w:val="36"/>
          <w:rtl/>
          <w:lang w:bidi="ar-DZ"/>
        </w:rPr>
        <w:t xml:space="preserve"> و شيخ الإسلام أبي منصور </w:t>
      </w:r>
      <w:proofErr w:type="spellStart"/>
      <w:r w:rsidRPr="00AD7EF3">
        <w:rPr>
          <w:rFonts w:ascii="Traditional Arabic" w:hAnsi="Traditional Arabic" w:cs="Traditional Arabic" w:hint="cs"/>
          <w:sz w:val="36"/>
          <w:szCs w:val="36"/>
          <w:rtl/>
          <w:lang w:bidi="ar-DZ"/>
        </w:rPr>
        <w:t>الحارثي</w:t>
      </w:r>
      <w:proofErr w:type="spellEnd"/>
      <w:r w:rsidRPr="00AD7EF3">
        <w:rPr>
          <w:rFonts w:ascii="Traditional Arabic" w:hAnsi="Traditional Arabic" w:cs="Traditional Arabic" w:hint="cs"/>
          <w:sz w:val="36"/>
          <w:szCs w:val="36"/>
          <w:rtl/>
          <w:lang w:bidi="ar-DZ"/>
        </w:rPr>
        <w:t xml:space="preserve"> و جماعة.</w:t>
      </w:r>
    </w:p>
    <w:p w:rsidR="00AD7EF3" w:rsidRDefault="00AD7EF3" w:rsidP="00AD7EF3">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AD7EF3">
        <w:rPr>
          <w:rFonts w:ascii="Traditional Arabic" w:hAnsi="Traditional Arabic" w:cs="Traditional Arabic" w:hint="cs"/>
          <w:sz w:val="36"/>
          <w:szCs w:val="36"/>
          <w:rtl/>
          <w:lang w:bidi="ar-DZ"/>
        </w:rPr>
        <w:t xml:space="preserve">و حدث و أجاز للسلفي و زينب الشعرية و أخذ الأدب عن أبي الحسن علي بن المظفر </w:t>
      </w:r>
      <w:proofErr w:type="spellStart"/>
      <w:r w:rsidRPr="00AD7EF3">
        <w:rPr>
          <w:rFonts w:ascii="Traditional Arabic" w:hAnsi="Traditional Arabic" w:cs="Traditional Arabic" w:hint="cs"/>
          <w:sz w:val="36"/>
          <w:szCs w:val="36"/>
          <w:rtl/>
          <w:lang w:bidi="ar-DZ"/>
        </w:rPr>
        <w:t>النيسابوري</w:t>
      </w:r>
      <w:proofErr w:type="spellEnd"/>
      <w:r w:rsidRPr="00AD7EF3">
        <w:rPr>
          <w:rFonts w:ascii="Traditional Arabic" w:hAnsi="Traditional Arabic" w:cs="Traditional Arabic" w:hint="cs"/>
          <w:sz w:val="36"/>
          <w:szCs w:val="36"/>
          <w:rtl/>
          <w:lang w:bidi="ar-DZ"/>
        </w:rPr>
        <w:t xml:space="preserve"> و أبي منصور </w:t>
      </w:r>
      <w:proofErr w:type="spellStart"/>
      <w:r w:rsidRPr="00AD7EF3">
        <w:rPr>
          <w:rFonts w:ascii="Traditional Arabic" w:hAnsi="Traditional Arabic" w:cs="Traditional Arabic" w:hint="cs"/>
          <w:sz w:val="36"/>
          <w:szCs w:val="36"/>
          <w:rtl/>
          <w:lang w:bidi="ar-DZ"/>
        </w:rPr>
        <w:t>الاصبهاني</w:t>
      </w:r>
      <w:proofErr w:type="spellEnd"/>
      <w:r w:rsidRPr="00AD7EF3">
        <w:rPr>
          <w:rFonts w:ascii="Traditional Arabic" w:hAnsi="Traditional Arabic" w:cs="Traditional Arabic" w:hint="cs"/>
          <w:sz w:val="36"/>
          <w:szCs w:val="36"/>
          <w:rtl/>
          <w:lang w:bidi="ar-DZ"/>
        </w:rPr>
        <w:t>.</w:t>
      </w:r>
    </w:p>
    <w:p w:rsidR="00AD7EF3" w:rsidRPr="00AD7EF3" w:rsidRDefault="00AD7EF3" w:rsidP="00AD7EF3">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AD7EF3">
        <w:rPr>
          <w:rFonts w:ascii="Traditional Arabic" w:hAnsi="Traditional Arabic" w:cs="Traditional Arabic" w:hint="cs"/>
          <w:sz w:val="36"/>
          <w:szCs w:val="36"/>
          <w:rtl/>
          <w:lang w:bidi="ar-DZ"/>
        </w:rPr>
        <w:t xml:space="preserve">كان واسع العلم كثير الفضل متقنا في علم </w:t>
      </w:r>
      <w:proofErr w:type="spellStart"/>
      <w:r w:rsidRPr="00AD7EF3">
        <w:rPr>
          <w:rFonts w:ascii="Traditional Arabic" w:hAnsi="Traditional Arabic" w:cs="Traditional Arabic" w:hint="cs"/>
          <w:sz w:val="36"/>
          <w:szCs w:val="36"/>
          <w:rtl/>
          <w:lang w:bidi="ar-DZ"/>
        </w:rPr>
        <w:t>معتزليا</w:t>
      </w:r>
      <w:proofErr w:type="spellEnd"/>
      <w:r w:rsidRPr="00AD7EF3">
        <w:rPr>
          <w:rFonts w:ascii="Traditional Arabic" w:hAnsi="Traditional Arabic" w:cs="Traditional Arabic" w:hint="cs"/>
          <w:sz w:val="36"/>
          <w:szCs w:val="36"/>
          <w:rtl/>
          <w:lang w:bidi="ar-DZ"/>
        </w:rPr>
        <w:t xml:space="preserve"> قويا في مذهبه، مجاهرا </w:t>
      </w:r>
      <w:proofErr w:type="spellStart"/>
      <w:r w:rsidRPr="00AD7EF3">
        <w:rPr>
          <w:rFonts w:ascii="Traditional Arabic" w:hAnsi="Traditional Arabic" w:cs="Traditional Arabic" w:hint="cs"/>
          <w:sz w:val="36"/>
          <w:szCs w:val="36"/>
          <w:rtl/>
          <w:lang w:bidi="ar-DZ"/>
        </w:rPr>
        <w:t>به</w:t>
      </w:r>
      <w:proofErr w:type="spellEnd"/>
      <w:r w:rsidRPr="00AD7EF3">
        <w:rPr>
          <w:rFonts w:ascii="Traditional Arabic" w:hAnsi="Traditional Arabic" w:cs="Traditional Arabic" w:hint="cs"/>
          <w:sz w:val="36"/>
          <w:szCs w:val="36"/>
          <w:rtl/>
          <w:lang w:bidi="ar-DZ"/>
        </w:rPr>
        <w:t xml:space="preserve"> علامة في الأدب و النحو لقي الكبار و صنف </w:t>
      </w:r>
      <w:proofErr w:type="spellStart"/>
      <w:r w:rsidRPr="00AD7EF3">
        <w:rPr>
          <w:rFonts w:ascii="Traditional Arabic" w:hAnsi="Traditional Arabic" w:cs="Traditional Arabic" w:hint="cs"/>
          <w:sz w:val="36"/>
          <w:szCs w:val="36"/>
          <w:rtl/>
          <w:lang w:bidi="ar-DZ"/>
        </w:rPr>
        <w:t>التصانيف</w:t>
      </w:r>
      <w:proofErr w:type="spellEnd"/>
      <w:r w:rsidRPr="00AD7EF3">
        <w:rPr>
          <w:rFonts w:ascii="Traditional Arabic" w:hAnsi="Traditional Arabic" w:cs="Traditional Arabic" w:hint="cs"/>
          <w:sz w:val="36"/>
          <w:szCs w:val="36"/>
          <w:rtl/>
          <w:lang w:bidi="ar-DZ"/>
        </w:rPr>
        <w:t>، كان إمام الأدب حيث أنه إذا دخل بلدا ما اجتمعوا عليه و تلمذوا له.</w:t>
      </w:r>
      <w:r w:rsidRPr="00AD7EF3">
        <w:rPr>
          <w:rStyle w:val="Appelnotedebasdep"/>
          <w:rFonts w:ascii="Traditional Arabic" w:hAnsi="Traditional Arabic" w:cs="Traditional Arabic"/>
          <w:sz w:val="36"/>
          <w:szCs w:val="36"/>
          <w:lang w:bidi="ar-DZ"/>
        </w:rPr>
        <w:footnoteReference w:customMarkFollows="1" w:id="40"/>
        <w:t>(1)</w:t>
      </w:r>
    </w:p>
    <w:p w:rsidR="00AD7EF3" w:rsidRPr="00AD7EF3" w:rsidRDefault="00AD7EF3" w:rsidP="00AD7EF3">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AD7EF3">
        <w:rPr>
          <w:rFonts w:ascii="Traditional Arabic" w:hAnsi="Traditional Arabic" w:cs="Traditional Arabic" w:hint="cs"/>
          <w:sz w:val="36"/>
          <w:szCs w:val="36"/>
          <w:rtl/>
          <w:lang w:bidi="ar-DZ"/>
        </w:rPr>
        <w:t xml:space="preserve">أصابه خراج في رجله فقطعها و اتخذ رجلا من خشب و قيل أصابه برد الثلج في بعض أسفاره بنواحي خوارزم فسقطت رجله. سأله </w:t>
      </w:r>
      <w:proofErr w:type="spellStart"/>
      <w:r w:rsidRPr="00AD7EF3">
        <w:rPr>
          <w:rFonts w:ascii="Traditional Arabic" w:hAnsi="Traditional Arabic" w:cs="Traditional Arabic" w:hint="cs"/>
          <w:sz w:val="36"/>
          <w:szCs w:val="36"/>
          <w:rtl/>
          <w:lang w:bidi="ar-DZ"/>
        </w:rPr>
        <w:t>الدامغاني</w:t>
      </w:r>
      <w:proofErr w:type="spellEnd"/>
      <w:r w:rsidRPr="00AD7EF3">
        <w:rPr>
          <w:rFonts w:ascii="Traditional Arabic" w:hAnsi="Traditional Arabic" w:cs="Traditional Arabic" w:hint="cs"/>
          <w:sz w:val="36"/>
          <w:szCs w:val="36"/>
          <w:rtl/>
          <w:lang w:bidi="ar-DZ"/>
        </w:rPr>
        <w:t xml:space="preserve"> عن سبب قطع رجله فقال: وعاء الوالدة، ذلك أنه عندما صبيا صغيرا أمسك عصفورا و ربط برجله خيطا فأفلت من </w:t>
      </w:r>
      <w:proofErr w:type="spellStart"/>
      <w:r w:rsidRPr="00AD7EF3">
        <w:rPr>
          <w:rFonts w:ascii="Traditional Arabic" w:hAnsi="Traditional Arabic" w:cs="Traditional Arabic" w:hint="cs"/>
          <w:sz w:val="36"/>
          <w:szCs w:val="36"/>
          <w:rtl/>
          <w:lang w:bidi="ar-DZ"/>
        </w:rPr>
        <w:t>من</w:t>
      </w:r>
      <w:proofErr w:type="spellEnd"/>
      <w:r w:rsidRPr="00AD7EF3">
        <w:rPr>
          <w:rFonts w:ascii="Traditional Arabic" w:hAnsi="Traditional Arabic" w:cs="Traditional Arabic" w:hint="cs"/>
          <w:sz w:val="36"/>
          <w:szCs w:val="36"/>
          <w:rtl/>
          <w:lang w:bidi="ar-DZ"/>
        </w:rPr>
        <w:t xml:space="preserve"> يديه و دخل خرقا فجذبه و انقطعت رجله، فتألمت والدته من صعدا، و قالت: "قطع الله رجلك كما قطعت"، و في إحدى رحلاته إلى بخاري لطلب العلم سقطت عن الدابة فانكسر ترجله واشتد الألم مما أوجب قطعها.</w:t>
      </w:r>
    </w:p>
    <w:p w:rsidR="00AD7EF3" w:rsidRPr="00AD7EF3" w:rsidRDefault="00AD7EF3" w:rsidP="00AD7EF3">
      <w:pPr>
        <w:pStyle w:val="NormalWeb"/>
        <w:bidi/>
        <w:spacing w:before="0" w:beforeAutospacing="0" w:afterAutospacing="0" w:line="360" w:lineRule="auto"/>
        <w:ind w:left="63" w:right="-14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AD7EF3">
        <w:rPr>
          <w:rFonts w:ascii="Traditional Arabic" w:hAnsi="Traditional Arabic" w:cs="Traditional Arabic" w:hint="cs"/>
          <w:sz w:val="36"/>
          <w:szCs w:val="36"/>
          <w:rtl/>
          <w:lang w:bidi="ar-DZ"/>
        </w:rPr>
        <w:t xml:space="preserve">و من </w:t>
      </w:r>
      <w:proofErr w:type="spellStart"/>
      <w:r w:rsidRPr="00AD7EF3">
        <w:rPr>
          <w:rFonts w:ascii="Traditional Arabic" w:hAnsi="Traditional Arabic" w:cs="Traditional Arabic" w:hint="cs"/>
          <w:sz w:val="36"/>
          <w:szCs w:val="36"/>
          <w:rtl/>
          <w:lang w:bidi="ar-DZ"/>
        </w:rPr>
        <w:t>تصانيفه</w:t>
      </w:r>
      <w:proofErr w:type="spellEnd"/>
      <w:r w:rsidRPr="00AD7EF3">
        <w:rPr>
          <w:rFonts w:ascii="Traditional Arabic" w:hAnsi="Traditional Arabic" w:cs="Traditional Arabic" w:hint="cs"/>
          <w:sz w:val="36"/>
          <w:szCs w:val="36"/>
          <w:rtl/>
          <w:lang w:bidi="ar-DZ"/>
        </w:rPr>
        <w:t xml:space="preserve">: "الكشاف في تفسير القرآن" ، الفائق في غريب الحديث، </w:t>
      </w:r>
      <w:proofErr w:type="spellStart"/>
      <w:r w:rsidRPr="00AD7EF3">
        <w:rPr>
          <w:rFonts w:ascii="Traditional Arabic" w:hAnsi="Traditional Arabic" w:cs="Traditional Arabic" w:hint="cs"/>
          <w:sz w:val="36"/>
          <w:szCs w:val="36"/>
          <w:rtl/>
          <w:lang w:bidi="ar-DZ"/>
        </w:rPr>
        <w:t>منشابه</w:t>
      </w:r>
      <w:proofErr w:type="spellEnd"/>
      <w:r w:rsidRPr="00AD7EF3">
        <w:rPr>
          <w:rFonts w:ascii="Traditional Arabic" w:hAnsi="Traditional Arabic" w:cs="Traditional Arabic" w:hint="cs"/>
          <w:sz w:val="36"/>
          <w:szCs w:val="36"/>
          <w:rtl/>
          <w:lang w:bidi="ar-DZ"/>
        </w:rPr>
        <w:t xml:space="preserve"> أسماء الرواة،مختصر الموافقة بين أهل البيت و الصحابة، الكلام التوابع في المواعظ، الرسالة الناصحة، نزهة المستأنس، معجم الحدود، </w:t>
      </w:r>
      <w:proofErr w:type="spellStart"/>
      <w:r w:rsidRPr="00AD7EF3">
        <w:rPr>
          <w:rFonts w:ascii="Traditional Arabic" w:hAnsi="Traditional Arabic" w:cs="Traditional Arabic" w:hint="cs"/>
          <w:sz w:val="36"/>
          <w:szCs w:val="36"/>
          <w:rtl/>
          <w:lang w:bidi="ar-DZ"/>
        </w:rPr>
        <w:t>الرائض</w:t>
      </w:r>
      <w:proofErr w:type="spellEnd"/>
      <w:r w:rsidRPr="00AD7EF3">
        <w:rPr>
          <w:rFonts w:ascii="Traditional Arabic" w:hAnsi="Traditional Arabic" w:cs="Traditional Arabic" w:hint="cs"/>
          <w:sz w:val="36"/>
          <w:szCs w:val="36"/>
          <w:rtl/>
          <w:lang w:bidi="ar-DZ"/>
        </w:rPr>
        <w:t xml:space="preserve"> في الفرائض، المفضل في النحو، صميم العربية، مقدمة الأب في اللغة، شرح كتاب </w:t>
      </w:r>
      <w:proofErr w:type="spellStart"/>
      <w:r w:rsidRPr="00AD7EF3">
        <w:rPr>
          <w:rFonts w:ascii="Traditional Arabic" w:hAnsi="Traditional Arabic" w:cs="Traditional Arabic" w:hint="cs"/>
          <w:sz w:val="36"/>
          <w:szCs w:val="36"/>
          <w:rtl/>
          <w:lang w:bidi="ar-DZ"/>
        </w:rPr>
        <w:t>سيبوية</w:t>
      </w:r>
      <w:proofErr w:type="spellEnd"/>
      <w:r w:rsidRPr="00AD7EF3">
        <w:rPr>
          <w:rFonts w:ascii="Traditional Arabic" w:hAnsi="Traditional Arabic" w:cs="Traditional Arabic" w:hint="cs"/>
          <w:sz w:val="36"/>
          <w:szCs w:val="36"/>
          <w:rtl/>
          <w:lang w:bidi="ar-DZ"/>
        </w:rPr>
        <w:t>، القسطاس في العروض، النصائح الكبار، النصائح الصغار، ديوان الرسائل، إلى غير ذلك.</w:t>
      </w:r>
    </w:p>
    <w:p w:rsidR="00AD7EF3" w:rsidRDefault="00AD7EF3" w:rsidP="00AD7EF3">
      <w:pPr>
        <w:pStyle w:val="NormalWeb"/>
        <w:bidi/>
        <w:spacing w:before="0" w:beforeAutospacing="0" w:afterAutospacing="0" w:line="360" w:lineRule="auto"/>
        <w:ind w:left="63" w:right="-142"/>
        <w:jc w:val="center"/>
        <w:rPr>
          <w:rFonts w:ascii="Traditional Arabic" w:hAnsi="Traditional Arabic" w:cs="Traditional Arabic"/>
          <w:sz w:val="36"/>
          <w:szCs w:val="36"/>
          <w:rtl/>
          <w:lang w:bidi="ar-DZ"/>
        </w:rPr>
      </w:pPr>
      <w:r w:rsidRPr="00AD7EF3">
        <w:rPr>
          <w:rFonts w:ascii="Traditional Arabic" w:hAnsi="Traditional Arabic" w:cs="Traditional Arabic" w:hint="cs"/>
          <w:color w:val="5F497A" w:themeColor="accent4" w:themeShade="BF"/>
          <w:sz w:val="36"/>
          <w:szCs w:val="36"/>
          <w:rtl/>
          <w:lang w:bidi="ar-DZ"/>
        </w:rPr>
        <w:t>مات ليلة عرفت سنة ثمان و ثلاثين و خمسمائة</w:t>
      </w:r>
      <w:r w:rsidRPr="00AD7EF3">
        <w:rPr>
          <w:rFonts w:ascii="Traditional Arabic" w:hAnsi="Traditional Arabic" w:cs="Traditional Arabic" w:hint="cs"/>
          <w:sz w:val="36"/>
          <w:szCs w:val="36"/>
          <w:rtl/>
          <w:lang w:bidi="ar-DZ"/>
        </w:rPr>
        <w:t>.</w:t>
      </w:r>
    </w:p>
    <w:p w:rsidR="00AD7EF3" w:rsidRPr="00AD7EF3" w:rsidRDefault="00AD7EF3" w:rsidP="00AD7EF3">
      <w:pPr>
        <w:pStyle w:val="NormalWeb"/>
        <w:numPr>
          <w:ilvl w:val="0"/>
          <w:numId w:val="43"/>
        </w:numPr>
        <w:bidi/>
        <w:spacing w:before="0" w:beforeAutospacing="0" w:afterAutospacing="0" w:line="360" w:lineRule="auto"/>
        <w:ind w:left="423" w:right="-142" w:hanging="283"/>
        <w:jc w:val="both"/>
        <w:rPr>
          <w:rFonts w:ascii="Traditional Arabic" w:hAnsi="Traditional Arabic" w:cs="Traditional Arabic"/>
          <w:sz w:val="36"/>
          <w:szCs w:val="36"/>
          <w:rtl/>
          <w:lang w:bidi="ar-DZ"/>
        </w:rPr>
      </w:pPr>
      <w:r w:rsidRPr="00AD7EF3">
        <w:rPr>
          <w:rFonts w:ascii="Traditional Arabic" w:hAnsi="Traditional Arabic" w:cs="Traditional Arabic" w:hint="cs"/>
          <w:b/>
          <w:bCs/>
          <w:color w:val="5F497A" w:themeColor="accent4" w:themeShade="BF"/>
          <w:sz w:val="36"/>
          <w:szCs w:val="36"/>
          <w:u w:val="dotDotDash"/>
          <w:rtl/>
          <w:lang w:bidi="ar-DZ"/>
        </w:rPr>
        <w:lastRenderedPageBreak/>
        <w:t>عبد القادر الجرجاني</w:t>
      </w:r>
      <w:r w:rsidRPr="00AD7EF3">
        <w:rPr>
          <w:rFonts w:ascii="Traditional Arabic" w:hAnsi="Traditional Arabic" w:cs="Traditional Arabic" w:hint="cs"/>
          <w:sz w:val="36"/>
          <w:szCs w:val="36"/>
          <w:rtl/>
          <w:lang w:bidi="ar-DZ"/>
        </w:rPr>
        <w:t xml:space="preserve">: عبد القاهر بن عبد الرحمان الجرجاني </w:t>
      </w:r>
      <w:proofErr w:type="spellStart"/>
      <w:r w:rsidRPr="00AD7EF3">
        <w:rPr>
          <w:rFonts w:ascii="Traditional Arabic" w:hAnsi="Traditional Arabic" w:cs="Traditional Arabic" w:hint="cs"/>
          <w:sz w:val="36"/>
          <w:szCs w:val="36"/>
          <w:rtl/>
          <w:lang w:bidi="ar-DZ"/>
        </w:rPr>
        <w:t>أبوبكر</w:t>
      </w:r>
      <w:proofErr w:type="spellEnd"/>
      <w:r w:rsidRPr="00AD7EF3">
        <w:rPr>
          <w:rFonts w:ascii="Traditional Arabic" w:hAnsi="Traditional Arabic" w:cs="Traditional Arabic" w:hint="cs"/>
          <w:sz w:val="36"/>
          <w:szCs w:val="36"/>
          <w:rtl/>
          <w:lang w:bidi="ar-DZ"/>
        </w:rPr>
        <w:t xml:space="preserve"> النحوي فارسي الأصل، جرجاني الدار</w:t>
      </w:r>
      <w:r w:rsidRPr="00AD7EF3">
        <w:rPr>
          <w:rStyle w:val="Appelnotedebasdep"/>
          <w:rFonts w:ascii="Traditional Arabic" w:hAnsi="Traditional Arabic" w:cs="Traditional Arabic"/>
          <w:sz w:val="36"/>
          <w:szCs w:val="36"/>
          <w:lang w:bidi="ar-DZ"/>
        </w:rPr>
        <w:footnoteReference w:customMarkFollows="1" w:id="41"/>
        <w:t>(1)</w:t>
      </w:r>
      <w:r w:rsidRPr="00AD7EF3">
        <w:rPr>
          <w:rFonts w:ascii="Traditional Arabic" w:hAnsi="Traditional Arabic" w:cs="Traditional Arabic" w:hint="cs"/>
          <w:sz w:val="36"/>
          <w:szCs w:val="36"/>
          <w:rtl/>
          <w:lang w:bidi="ar-DZ"/>
        </w:rPr>
        <w:t xml:space="preserve"> عالم بالنحو و البلاغة، أخذ النحو </w:t>
      </w:r>
      <w:proofErr w:type="spellStart"/>
      <w:r w:rsidRPr="00AD7EF3">
        <w:rPr>
          <w:rFonts w:ascii="Traditional Arabic" w:hAnsi="Traditional Arabic" w:cs="Traditional Arabic" w:hint="cs"/>
          <w:sz w:val="36"/>
          <w:szCs w:val="36"/>
          <w:rtl/>
          <w:lang w:bidi="ar-DZ"/>
        </w:rPr>
        <w:t>بجرجان</w:t>
      </w:r>
      <w:proofErr w:type="spellEnd"/>
      <w:r w:rsidRPr="00AD7EF3">
        <w:rPr>
          <w:rFonts w:ascii="Traditional Arabic" w:hAnsi="Traditional Arabic" w:cs="Traditional Arabic" w:hint="cs"/>
          <w:sz w:val="36"/>
          <w:szCs w:val="36"/>
          <w:rtl/>
          <w:lang w:bidi="ar-DZ"/>
        </w:rPr>
        <w:t xml:space="preserve"> عن الشيخ أبي الحسين محمد بن عبد الوارث الفارسي، نزيل </w:t>
      </w:r>
      <w:proofErr w:type="spellStart"/>
      <w:r w:rsidRPr="00AD7EF3">
        <w:rPr>
          <w:rFonts w:ascii="Traditional Arabic" w:hAnsi="Traditional Arabic" w:cs="Traditional Arabic" w:hint="cs"/>
          <w:sz w:val="36"/>
          <w:szCs w:val="36"/>
          <w:rtl/>
          <w:lang w:bidi="ar-DZ"/>
        </w:rPr>
        <w:t>جرجان</w:t>
      </w:r>
      <w:proofErr w:type="spellEnd"/>
      <w:r w:rsidRPr="00AD7EF3">
        <w:rPr>
          <w:rFonts w:ascii="Traditional Arabic" w:hAnsi="Traditional Arabic" w:cs="Traditional Arabic" w:hint="cs"/>
          <w:sz w:val="36"/>
          <w:szCs w:val="36"/>
          <w:rtl/>
          <w:lang w:bidi="ar-DZ"/>
        </w:rPr>
        <w:t xml:space="preserve">، ابن أخت الشيخ أبي علي الفارسي، و أكثر عنه، قرأ و نظر في </w:t>
      </w:r>
      <w:proofErr w:type="spellStart"/>
      <w:r w:rsidRPr="00AD7EF3">
        <w:rPr>
          <w:rFonts w:ascii="Traditional Arabic" w:hAnsi="Traditional Arabic" w:cs="Traditional Arabic" w:hint="cs"/>
          <w:sz w:val="36"/>
          <w:szCs w:val="36"/>
          <w:rtl/>
          <w:lang w:bidi="ar-DZ"/>
        </w:rPr>
        <w:t>تصانيف</w:t>
      </w:r>
      <w:proofErr w:type="spellEnd"/>
      <w:r w:rsidRPr="00AD7EF3">
        <w:rPr>
          <w:rFonts w:ascii="Traditional Arabic" w:hAnsi="Traditional Arabic" w:cs="Traditional Arabic" w:hint="cs"/>
          <w:sz w:val="36"/>
          <w:szCs w:val="36"/>
          <w:rtl/>
          <w:lang w:bidi="ar-DZ"/>
        </w:rPr>
        <w:t xml:space="preserve"> النحاة و الأدباء حثت إليه الرحال و صنف </w:t>
      </w:r>
      <w:proofErr w:type="spellStart"/>
      <w:r w:rsidRPr="00AD7EF3">
        <w:rPr>
          <w:rFonts w:ascii="Traditional Arabic" w:hAnsi="Traditional Arabic" w:cs="Traditional Arabic" w:hint="cs"/>
          <w:sz w:val="36"/>
          <w:szCs w:val="36"/>
          <w:rtl/>
          <w:lang w:bidi="ar-DZ"/>
        </w:rPr>
        <w:t>التصانيف</w:t>
      </w:r>
      <w:proofErr w:type="spellEnd"/>
      <w:r w:rsidRPr="00AD7EF3">
        <w:rPr>
          <w:rFonts w:ascii="Traditional Arabic" w:hAnsi="Traditional Arabic" w:cs="Traditional Arabic" w:hint="cs"/>
          <w:sz w:val="36"/>
          <w:szCs w:val="36"/>
          <w:rtl/>
          <w:lang w:bidi="ar-DZ"/>
        </w:rPr>
        <w:t xml:space="preserve"> الجليلة و قد أفاد الراحلين إليه و الوافدين عليه و من </w:t>
      </w:r>
      <w:proofErr w:type="spellStart"/>
      <w:r w:rsidRPr="00AD7EF3">
        <w:rPr>
          <w:rFonts w:ascii="Traditional Arabic" w:hAnsi="Traditional Arabic" w:cs="Traditional Arabic" w:hint="cs"/>
          <w:sz w:val="36"/>
          <w:szCs w:val="36"/>
          <w:rtl/>
          <w:lang w:bidi="ar-DZ"/>
        </w:rPr>
        <w:t>تلامذيه</w:t>
      </w:r>
      <w:proofErr w:type="spellEnd"/>
      <w:r w:rsidRPr="00AD7EF3">
        <w:rPr>
          <w:rFonts w:ascii="Traditional Arabic" w:hAnsi="Traditional Arabic" w:cs="Traditional Arabic" w:hint="cs"/>
          <w:sz w:val="36"/>
          <w:szCs w:val="36"/>
          <w:rtl/>
          <w:lang w:bidi="ar-DZ"/>
        </w:rPr>
        <w:t xml:space="preserve"> الواردين إلى العراق و المتصدرين ببغداد علي بن زيد </w:t>
      </w:r>
      <w:proofErr w:type="spellStart"/>
      <w:r w:rsidRPr="00AD7EF3">
        <w:rPr>
          <w:rFonts w:ascii="Traditional Arabic" w:hAnsi="Traditional Arabic" w:cs="Traditional Arabic" w:hint="cs"/>
          <w:sz w:val="36"/>
          <w:szCs w:val="36"/>
          <w:rtl/>
          <w:lang w:bidi="ar-DZ"/>
        </w:rPr>
        <w:t>الفصيحي</w:t>
      </w:r>
      <w:proofErr w:type="spellEnd"/>
      <w:r w:rsidRPr="00AD7EF3">
        <w:rPr>
          <w:rFonts w:ascii="Traditional Arabic" w:hAnsi="Traditional Arabic" w:cs="Traditional Arabic" w:hint="cs"/>
          <w:sz w:val="36"/>
          <w:szCs w:val="36"/>
          <w:rtl/>
          <w:lang w:bidi="ar-DZ"/>
        </w:rPr>
        <w:t>- رحمه الله- و قد أفاد الكثير</w:t>
      </w:r>
      <w:r w:rsidRPr="00AD7EF3">
        <w:rPr>
          <w:rStyle w:val="Appelnotedebasdep"/>
          <w:rFonts w:ascii="Traditional Arabic" w:hAnsi="Traditional Arabic" w:cs="Traditional Arabic"/>
          <w:sz w:val="36"/>
          <w:szCs w:val="36"/>
          <w:lang w:bidi="ar-DZ"/>
        </w:rPr>
        <w:footnoteReference w:customMarkFollows="1" w:id="42"/>
        <w:t>(2)</w:t>
      </w:r>
      <w:r>
        <w:rPr>
          <w:rFonts w:ascii="Traditional Arabic" w:hAnsi="Traditional Arabic" w:cs="Traditional Arabic" w:hint="cs"/>
          <w:sz w:val="36"/>
          <w:szCs w:val="36"/>
          <w:rtl/>
          <w:lang w:bidi="ar-DZ"/>
        </w:rPr>
        <w:t xml:space="preserve">ولد سنة ست و ثلاثين و خمسمائة، </w:t>
      </w:r>
      <w:r w:rsidRPr="00AD7EF3">
        <w:rPr>
          <w:rFonts w:ascii="Traditional Arabic" w:hAnsi="Traditional Arabic" w:cs="Traditional Arabic" w:hint="cs"/>
          <w:sz w:val="36"/>
          <w:szCs w:val="36"/>
          <w:rtl/>
          <w:lang w:bidi="ar-DZ"/>
        </w:rPr>
        <w:t xml:space="preserve">قال فيه الشيعي: كان ورعا قانعا، دخل عليه لص </w:t>
      </w:r>
      <w:r>
        <w:rPr>
          <w:rFonts w:ascii="Traditional Arabic" w:hAnsi="Traditional Arabic" w:cs="Traditional Arabic" w:hint="cs"/>
          <w:sz w:val="36"/>
          <w:szCs w:val="36"/>
          <w:rtl/>
          <w:lang w:bidi="ar-DZ"/>
        </w:rPr>
        <w:t xml:space="preserve">     </w:t>
      </w:r>
      <w:r w:rsidRPr="00AD7EF3">
        <w:rPr>
          <w:rFonts w:ascii="Traditional Arabic" w:hAnsi="Traditional Arabic" w:cs="Traditional Arabic" w:hint="cs"/>
          <w:sz w:val="36"/>
          <w:szCs w:val="36"/>
          <w:rtl/>
          <w:lang w:bidi="ar-DZ"/>
        </w:rPr>
        <w:t>و هو في الصلاة، فأخذ جميع ما وجد و عبد القاهر ينظر و لم يقطع صلاته.</w:t>
      </w:r>
    </w:p>
    <w:p w:rsidR="00AD7EF3" w:rsidRPr="00AD7EF3" w:rsidRDefault="00AD7EF3" w:rsidP="00AD7EF3">
      <w:pPr>
        <w:pStyle w:val="NormalWeb"/>
        <w:bidi/>
        <w:spacing w:before="0" w:beforeAutospacing="0" w:afterAutospacing="0" w:line="360" w:lineRule="auto"/>
        <w:ind w:left="140" w:right="-142"/>
        <w:jc w:val="both"/>
        <w:rPr>
          <w:rFonts w:ascii="Traditional Arabic" w:hAnsi="Traditional Arabic" w:cs="Traditional Arabic"/>
          <w:sz w:val="36"/>
          <w:szCs w:val="36"/>
          <w:rtl/>
          <w:lang w:bidi="ar-DZ"/>
        </w:rPr>
      </w:pPr>
      <w:r w:rsidRPr="00AD7EF3">
        <w:rPr>
          <w:rFonts w:ascii="Traditional Arabic" w:hAnsi="Traditional Arabic" w:cs="Traditional Arabic" w:hint="cs"/>
          <w:sz w:val="36"/>
          <w:szCs w:val="36"/>
          <w:rtl/>
          <w:lang w:bidi="ar-DZ"/>
        </w:rPr>
        <w:t>و من مصنفاته كتاب: "</w:t>
      </w:r>
      <w:r w:rsidRPr="00AD7EF3">
        <w:rPr>
          <w:rFonts w:ascii="Traditional Arabic" w:hAnsi="Traditional Arabic" w:cs="Traditional Arabic" w:hint="cs"/>
          <w:color w:val="5F497A" w:themeColor="accent4" w:themeShade="BF"/>
          <w:sz w:val="36"/>
          <w:szCs w:val="36"/>
          <w:rtl/>
          <w:lang w:bidi="ar-DZ"/>
        </w:rPr>
        <w:t>المغني في شرح الإيضاح</w:t>
      </w:r>
      <w:r w:rsidRPr="00AD7EF3">
        <w:rPr>
          <w:rFonts w:ascii="Traditional Arabic" w:hAnsi="Traditional Arabic" w:cs="Traditional Arabic" w:hint="cs"/>
          <w:sz w:val="36"/>
          <w:szCs w:val="36"/>
          <w:rtl/>
          <w:lang w:bidi="ar-DZ"/>
        </w:rPr>
        <w:t>" في نحو ثلاثين مجلدا، و "ا</w:t>
      </w:r>
      <w:r w:rsidRPr="00AD7EF3">
        <w:rPr>
          <w:rFonts w:ascii="Traditional Arabic" w:hAnsi="Traditional Arabic" w:cs="Traditional Arabic" w:hint="cs"/>
          <w:color w:val="5F497A" w:themeColor="accent4" w:themeShade="BF"/>
          <w:sz w:val="36"/>
          <w:szCs w:val="36"/>
          <w:rtl/>
          <w:lang w:bidi="ar-DZ"/>
        </w:rPr>
        <w:t>لمقصد في شرح الإيضاح</w:t>
      </w:r>
      <w:r w:rsidRPr="00AD7EF3">
        <w:rPr>
          <w:rFonts w:ascii="Traditional Arabic" w:hAnsi="Traditional Arabic" w:cs="Traditional Arabic" w:hint="cs"/>
          <w:sz w:val="36"/>
          <w:szCs w:val="36"/>
          <w:rtl/>
          <w:lang w:bidi="ar-DZ"/>
        </w:rPr>
        <w:t xml:space="preserve">" </w:t>
      </w:r>
      <w:r>
        <w:rPr>
          <w:rFonts w:ascii="Traditional Arabic" w:hAnsi="Traditional Arabic" w:cs="Traditional Arabic" w:hint="cs"/>
          <w:sz w:val="36"/>
          <w:szCs w:val="36"/>
          <w:rtl/>
          <w:lang w:bidi="ar-DZ"/>
        </w:rPr>
        <w:t xml:space="preserve">   </w:t>
      </w:r>
      <w:r w:rsidRPr="00AD7EF3">
        <w:rPr>
          <w:rFonts w:ascii="Traditional Arabic" w:hAnsi="Traditional Arabic" w:cs="Traditional Arabic" w:hint="cs"/>
          <w:sz w:val="36"/>
          <w:szCs w:val="36"/>
          <w:rtl/>
          <w:lang w:bidi="ar-DZ"/>
        </w:rPr>
        <w:t>و هو أيضا في ثلاث مجلدات و كتاب "</w:t>
      </w:r>
      <w:r w:rsidRPr="00AD7EF3">
        <w:rPr>
          <w:rFonts w:ascii="Traditional Arabic" w:hAnsi="Traditional Arabic" w:cs="Traditional Arabic" w:hint="cs"/>
          <w:color w:val="5F497A" w:themeColor="accent4" w:themeShade="BF"/>
          <w:sz w:val="36"/>
          <w:szCs w:val="36"/>
          <w:rtl/>
          <w:lang w:bidi="ar-DZ"/>
        </w:rPr>
        <w:t>إعجاز القرآن</w:t>
      </w:r>
      <w:r w:rsidRPr="00AD7EF3">
        <w:rPr>
          <w:rFonts w:ascii="Traditional Arabic" w:hAnsi="Traditional Arabic" w:cs="Traditional Arabic" w:hint="cs"/>
          <w:sz w:val="36"/>
          <w:szCs w:val="36"/>
          <w:rtl/>
          <w:lang w:bidi="ar-DZ"/>
        </w:rPr>
        <w:t>"  الكبير و الصغير، و "</w:t>
      </w:r>
      <w:r w:rsidRPr="00AD7EF3">
        <w:rPr>
          <w:rFonts w:ascii="Traditional Arabic" w:hAnsi="Traditional Arabic" w:cs="Traditional Arabic" w:hint="cs"/>
          <w:color w:val="5F497A" w:themeColor="accent4" w:themeShade="BF"/>
          <w:sz w:val="36"/>
          <w:szCs w:val="36"/>
          <w:rtl/>
          <w:lang w:bidi="ar-DZ"/>
        </w:rPr>
        <w:t>العوامل المائة</w:t>
      </w:r>
      <w:r w:rsidRPr="00AD7EF3">
        <w:rPr>
          <w:rFonts w:ascii="Traditional Arabic" w:hAnsi="Traditional Arabic" w:cs="Traditional Arabic" w:hint="cs"/>
          <w:sz w:val="36"/>
          <w:szCs w:val="36"/>
          <w:rtl/>
          <w:lang w:bidi="ar-DZ"/>
        </w:rPr>
        <w:t>" و "ا</w:t>
      </w:r>
      <w:r w:rsidRPr="00AD7EF3">
        <w:rPr>
          <w:rFonts w:ascii="Traditional Arabic" w:hAnsi="Traditional Arabic" w:cs="Traditional Arabic" w:hint="cs"/>
          <w:color w:val="5F497A" w:themeColor="accent4" w:themeShade="BF"/>
          <w:sz w:val="36"/>
          <w:szCs w:val="36"/>
          <w:rtl/>
          <w:lang w:bidi="ar-DZ"/>
        </w:rPr>
        <w:t>لمفتاح</w:t>
      </w:r>
      <w:r w:rsidRPr="00AD7EF3">
        <w:rPr>
          <w:rFonts w:ascii="Traditional Arabic" w:hAnsi="Traditional Arabic" w:cs="Traditional Arabic" w:hint="cs"/>
          <w:sz w:val="36"/>
          <w:szCs w:val="36"/>
          <w:rtl/>
          <w:lang w:bidi="ar-DZ"/>
        </w:rPr>
        <w:t>" و "</w:t>
      </w:r>
      <w:r w:rsidRPr="00AD7EF3">
        <w:rPr>
          <w:rFonts w:ascii="Traditional Arabic" w:hAnsi="Traditional Arabic" w:cs="Traditional Arabic" w:hint="cs"/>
          <w:color w:val="5F497A" w:themeColor="accent4" w:themeShade="BF"/>
          <w:sz w:val="36"/>
          <w:szCs w:val="36"/>
          <w:rtl/>
          <w:lang w:bidi="ar-DZ"/>
        </w:rPr>
        <w:t>شرح الفاتحة</w:t>
      </w:r>
      <w:r w:rsidRPr="00AD7EF3">
        <w:rPr>
          <w:rFonts w:ascii="Traditional Arabic" w:hAnsi="Traditional Arabic" w:cs="Traditional Arabic" w:hint="cs"/>
          <w:sz w:val="36"/>
          <w:szCs w:val="36"/>
          <w:rtl/>
          <w:lang w:bidi="ar-DZ"/>
        </w:rPr>
        <w:t xml:space="preserve">" و </w:t>
      </w:r>
      <w:r w:rsidRPr="00AD7EF3">
        <w:rPr>
          <w:rFonts w:ascii="Traditional Arabic" w:hAnsi="Traditional Arabic" w:cs="Traditional Arabic" w:hint="cs"/>
          <w:color w:val="5F497A" w:themeColor="accent4" w:themeShade="BF"/>
          <w:sz w:val="36"/>
          <w:szCs w:val="36"/>
          <w:rtl/>
          <w:lang w:bidi="ar-DZ"/>
        </w:rPr>
        <w:t>"العمدة</w:t>
      </w:r>
      <w:r w:rsidRPr="00AD7EF3">
        <w:rPr>
          <w:rFonts w:ascii="Traditional Arabic" w:hAnsi="Traditional Arabic" w:cs="Traditional Arabic" w:hint="cs"/>
          <w:sz w:val="36"/>
          <w:szCs w:val="36"/>
          <w:rtl/>
          <w:lang w:bidi="ar-DZ"/>
        </w:rPr>
        <w:t>"في التصريف و "</w:t>
      </w:r>
      <w:r w:rsidRPr="00AD7EF3">
        <w:rPr>
          <w:rFonts w:ascii="Traditional Arabic" w:hAnsi="Traditional Arabic" w:cs="Traditional Arabic" w:hint="cs"/>
          <w:color w:val="5F497A" w:themeColor="accent4" w:themeShade="BF"/>
          <w:sz w:val="36"/>
          <w:szCs w:val="36"/>
          <w:rtl/>
          <w:lang w:bidi="ar-DZ"/>
        </w:rPr>
        <w:t>الجمل</w:t>
      </w:r>
      <w:r w:rsidRPr="00AD7EF3">
        <w:rPr>
          <w:rFonts w:ascii="Traditional Arabic" w:hAnsi="Traditional Arabic" w:cs="Traditional Arabic" w:hint="cs"/>
          <w:sz w:val="36"/>
          <w:szCs w:val="36"/>
          <w:rtl/>
          <w:lang w:bidi="ar-DZ"/>
        </w:rPr>
        <w:t>" المختصر المشهور و "</w:t>
      </w:r>
      <w:r w:rsidRPr="00AD7EF3">
        <w:rPr>
          <w:rFonts w:ascii="Traditional Arabic" w:hAnsi="Traditional Arabic" w:cs="Traditional Arabic" w:hint="cs"/>
          <w:color w:val="5F497A" w:themeColor="accent4" w:themeShade="BF"/>
          <w:sz w:val="36"/>
          <w:szCs w:val="36"/>
          <w:rtl/>
          <w:lang w:bidi="ar-DZ"/>
        </w:rPr>
        <w:t>التخليص</w:t>
      </w:r>
      <w:r w:rsidRPr="00AD7EF3">
        <w:rPr>
          <w:rFonts w:ascii="Traditional Arabic" w:hAnsi="Traditional Arabic" w:cs="Traditional Arabic" w:hint="cs"/>
          <w:sz w:val="36"/>
          <w:szCs w:val="36"/>
          <w:rtl/>
          <w:lang w:bidi="ar-DZ"/>
        </w:rPr>
        <w:t>" في شرح هذه الجمل.</w:t>
      </w:r>
      <w:r w:rsidRPr="00AD7EF3">
        <w:rPr>
          <w:rStyle w:val="Appelnotedebasdep"/>
          <w:rFonts w:ascii="Traditional Arabic" w:hAnsi="Traditional Arabic" w:cs="Traditional Arabic"/>
          <w:sz w:val="36"/>
          <w:szCs w:val="36"/>
          <w:lang w:bidi="ar-DZ"/>
        </w:rPr>
        <w:footnoteReference w:customMarkFollows="1" w:id="43"/>
        <w:t>(3)</w:t>
      </w:r>
    </w:p>
    <w:p w:rsidR="00AD7EF3" w:rsidRPr="00AD7EF3" w:rsidRDefault="00AD7EF3" w:rsidP="00AD7EF3">
      <w:pPr>
        <w:pStyle w:val="NormalWeb"/>
        <w:bidi/>
        <w:spacing w:before="0" w:beforeAutospacing="0" w:afterAutospacing="0" w:line="360" w:lineRule="auto"/>
        <w:ind w:left="140" w:right="-142"/>
        <w:jc w:val="both"/>
        <w:rPr>
          <w:rFonts w:ascii="Traditional Arabic" w:hAnsi="Traditional Arabic" w:cs="Traditional Arabic"/>
          <w:sz w:val="36"/>
          <w:szCs w:val="36"/>
          <w:rtl/>
          <w:lang w:bidi="ar-DZ"/>
        </w:rPr>
      </w:pPr>
      <w:r w:rsidRPr="00AD7EF3">
        <w:rPr>
          <w:rFonts w:ascii="Traditional Arabic" w:hAnsi="Traditional Arabic" w:cs="Traditional Arabic" w:hint="cs"/>
          <w:sz w:val="36"/>
          <w:szCs w:val="36"/>
          <w:rtl/>
          <w:lang w:bidi="ar-DZ"/>
        </w:rPr>
        <w:t>بالإضافة إلى كتابين مهمين و هما "</w:t>
      </w:r>
      <w:r w:rsidRPr="00AD7EF3">
        <w:rPr>
          <w:rFonts w:ascii="Traditional Arabic" w:hAnsi="Traditional Arabic" w:cs="Traditional Arabic" w:hint="cs"/>
          <w:color w:val="5F497A" w:themeColor="accent4" w:themeShade="BF"/>
          <w:sz w:val="36"/>
          <w:szCs w:val="36"/>
          <w:rtl/>
          <w:lang w:bidi="ar-DZ"/>
        </w:rPr>
        <w:t>دلائل الإعجاز</w:t>
      </w:r>
      <w:r w:rsidRPr="00AD7EF3">
        <w:rPr>
          <w:rFonts w:ascii="Traditional Arabic" w:hAnsi="Traditional Arabic" w:cs="Traditional Arabic" w:hint="cs"/>
          <w:sz w:val="36"/>
          <w:szCs w:val="36"/>
          <w:rtl/>
          <w:lang w:bidi="ar-DZ"/>
        </w:rPr>
        <w:t>" الذي تحدث فيه عن النظم، و "ا</w:t>
      </w:r>
      <w:r w:rsidRPr="00AD7EF3">
        <w:rPr>
          <w:rFonts w:ascii="Traditional Arabic" w:hAnsi="Traditional Arabic" w:cs="Traditional Arabic" w:hint="cs"/>
          <w:color w:val="5F497A" w:themeColor="accent4" w:themeShade="BF"/>
          <w:sz w:val="36"/>
          <w:szCs w:val="36"/>
          <w:rtl/>
          <w:lang w:bidi="ar-DZ"/>
        </w:rPr>
        <w:t>لرسالة الشافية</w:t>
      </w:r>
      <w:r w:rsidRPr="00AD7EF3">
        <w:rPr>
          <w:rFonts w:ascii="Traditional Arabic" w:hAnsi="Traditional Arabic" w:cs="Traditional Arabic" w:hint="cs"/>
          <w:sz w:val="36"/>
          <w:szCs w:val="36"/>
          <w:rtl/>
          <w:lang w:bidi="ar-DZ"/>
        </w:rPr>
        <w:t>"، روى عن أبيه و أبي عبد الله بن سعادة و أجاز له أبو الحسن بن هذيل و أخذ عن الناس.</w:t>
      </w:r>
    </w:p>
    <w:p w:rsidR="00AD7EF3" w:rsidRDefault="00AD7EF3" w:rsidP="00AD7EF3">
      <w:pPr>
        <w:pStyle w:val="NormalWeb"/>
        <w:bidi/>
        <w:spacing w:before="0" w:beforeAutospacing="0" w:afterAutospacing="0" w:line="360" w:lineRule="auto"/>
        <w:ind w:left="140" w:right="-142"/>
        <w:jc w:val="center"/>
        <w:rPr>
          <w:rFonts w:ascii="Traditional Arabic" w:hAnsi="Traditional Arabic" w:cs="Traditional Arabic"/>
          <w:b/>
          <w:bCs/>
          <w:color w:val="5F497A" w:themeColor="accent4" w:themeShade="BF"/>
          <w:sz w:val="36"/>
          <w:szCs w:val="36"/>
          <w:rtl/>
          <w:lang w:bidi="ar-DZ"/>
        </w:rPr>
      </w:pPr>
      <w:proofErr w:type="gramStart"/>
      <w:r w:rsidRPr="00AD7EF3">
        <w:rPr>
          <w:rFonts w:ascii="Traditional Arabic" w:hAnsi="Traditional Arabic" w:cs="Traditional Arabic" w:hint="cs"/>
          <w:b/>
          <w:bCs/>
          <w:color w:val="5F497A" w:themeColor="accent4" w:themeShade="BF"/>
          <w:sz w:val="36"/>
          <w:szCs w:val="36"/>
          <w:rtl/>
          <w:lang w:bidi="ar-DZ"/>
        </w:rPr>
        <w:t>توفي</w:t>
      </w:r>
      <w:proofErr w:type="gramEnd"/>
      <w:r w:rsidRPr="00AD7EF3">
        <w:rPr>
          <w:rFonts w:ascii="Traditional Arabic" w:hAnsi="Traditional Arabic" w:cs="Traditional Arabic" w:hint="cs"/>
          <w:b/>
          <w:bCs/>
          <w:color w:val="5F497A" w:themeColor="accent4" w:themeShade="BF"/>
          <w:sz w:val="36"/>
          <w:szCs w:val="36"/>
          <w:rtl/>
          <w:lang w:bidi="ar-DZ"/>
        </w:rPr>
        <w:t xml:space="preserve"> سنة إحدى و سبعين و أربعمائة.</w:t>
      </w:r>
    </w:p>
    <w:p w:rsidR="00AD7EF3" w:rsidRPr="00AD7EF3" w:rsidRDefault="00AD7EF3" w:rsidP="00AD7EF3">
      <w:pPr>
        <w:pStyle w:val="NormalWeb"/>
        <w:numPr>
          <w:ilvl w:val="0"/>
          <w:numId w:val="43"/>
        </w:numPr>
        <w:bidi/>
        <w:spacing w:before="0" w:beforeAutospacing="0" w:afterAutospacing="0" w:line="360" w:lineRule="auto"/>
        <w:ind w:left="282" w:right="-142"/>
        <w:rPr>
          <w:rFonts w:ascii="Traditional Arabic" w:hAnsi="Traditional Arabic" w:cs="Traditional Arabic"/>
          <w:sz w:val="36"/>
          <w:szCs w:val="36"/>
          <w:lang w:bidi="ar-DZ"/>
        </w:rPr>
      </w:pPr>
      <w:r w:rsidRPr="00AD7EF3">
        <w:rPr>
          <w:rFonts w:ascii="Traditional Arabic" w:hAnsi="Traditional Arabic" w:cs="Traditional Arabic" w:hint="cs"/>
          <w:b/>
          <w:bCs/>
          <w:color w:val="5F497A" w:themeColor="accent4" w:themeShade="BF"/>
          <w:sz w:val="36"/>
          <w:szCs w:val="36"/>
          <w:u w:val="dotDotDash"/>
          <w:rtl/>
          <w:lang w:bidi="ar-DZ"/>
        </w:rPr>
        <w:lastRenderedPageBreak/>
        <w:t>مصطفى صادق الرافعي</w:t>
      </w:r>
      <w:r w:rsidRPr="00AD7EF3">
        <w:rPr>
          <w:rFonts w:ascii="Traditional Arabic" w:hAnsi="Traditional Arabic" w:cs="Traditional Arabic" w:hint="cs"/>
          <w:sz w:val="36"/>
          <w:szCs w:val="36"/>
          <w:rtl/>
          <w:lang w:bidi="ar-DZ"/>
        </w:rPr>
        <w:t xml:space="preserve">: مصطفى صادق بن عبد الرزاق بن سعيد بن أحمد بن عبد القادر الرافعي ولد سنة 1881م في </w:t>
      </w:r>
      <w:proofErr w:type="spellStart"/>
      <w:r w:rsidRPr="00AD7EF3">
        <w:rPr>
          <w:rFonts w:ascii="Traditional Arabic" w:hAnsi="Traditional Arabic" w:cs="Traditional Arabic" w:hint="cs"/>
          <w:sz w:val="36"/>
          <w:szCs w:val="36"/>
          <w:rtl/>
          <w:lang w:bidi="ar-DZ"/>
        </w:rPr>
        <w:t>بهبيم</w:t>
      </w:r>
      <w:proofErr w:type="spellEnd"/>
      <w:r w:rsidRPr="00AD7EF3">
        <w:rPr>
          <w:rFonts w:ascii="Traditional Arabic" w:hAnsi="Traditional Arabic" w:cs="Traditional Arabic" w:hint="cs"/>
          <w:sz w:val="36"/>
          <w:szCs w:val="36"/>
          <w:rtl/>
          <w:lang w:bidi="ar-DZ"/>
        </w:rPr>
        <w:t xml:space="preserve"> (بمنزل والد أمه)، أصله من طرابلس الشام </w:t>
      </w:r>
      <w:r w:rsidRPr="00AD7EF3">
        <w:rPr>
          <w:rFonts w:ascii="Traditional Arabic" w:hAnsi="Traditional Arabic" w:cs="Traditional Arabic"/>
          <w:sz w:val="36"/>
          <w:szCs w:val="36"/>
          <w:rtl/>
          <w:lang w:bidi="ar-DZ"/>
        </w:rPr>
        <w:t>–</w:t>
      </w:r>
      <w:r w:rsidRPr="00AD7EF3">
        <w:rPr>
          <w:rFonts w:ascii="Traditional Arabic" w:hAnsi="Traditional Arabic" w:cs="Traditional Arabic" w:hint="cs"/>
          <w:sz w:val="36"/>
          <w:szCs w:val="36"/>
          <w:rtl/>
          <w:lang w:bidi="ar-DZ"/>
        </w:rPr>
        <w:t xml:space="preserve">الرافعي- عالم بالأدب، شاعر من كبار الكتاب، أصيب بصمم فكان يكتب له ما يراد مخاطبته </w:t>
      </w:r>
      <w:proofErr w:type="spellStart"/>
      <w:r w:rsidRPr="00AD7EF3">
        <w:rPr>
          <w:rFonts w:ascii="Traditional Arabic" w:hAnsi="Traditional Arabic" w:cs="Traditional Arabic" w:hint="cs"/>
          <w:sz w:val="36"/>
          <w:szCs w:val="36"/>
          <w:rtl/>
          <w:lang w:bidi="ar-DZ"/>
        </w:rPr>
        <w:t>به</w:t>
      </w:r>
      <w:proofErr w:type="spellEnd"/>
      <w:r w:rsidRPr="00AD7EF3">
        <w:rPr>
          <w:rFonts w:ascii="Traditional Arabic" w:hAnsi="Traditional Arabic" w:cs="Traditional Arabic" w:hint="cs"/>
          <w:sz w:val="36"/>
          <w:szCs w:val="36"/>
          <w:rtl/>
          <w:lang w:bidi="ar-DZ"/>
        </w:rPr>
        <w:t xml:space="preserve"> ، شعره نقي الديباجة على جفاف في أكثره و نثره من الطراز الأول. </w:t>
      </w:r>
    </w:p>
    <w:p w:rsidR="00AD7EF3" w:rsidRDefault="00AD7EF3" w:rsidP="0013030F">
      <w:pPr>
        <w:pStyle w:val="NormalWeb"/>
        <w:bidi/>
        <w:spacing w:before="0" w:beforeAutospacing="0" w:afterAutospacing="0" w:line="360" w:lineRule="auto"/>
        <w:ind w:left="-78" w:right="-142"/>
        <w:rPr>
          <w:rFonts w:ascii="Traditional Arabic" w:hAnsi="Traditional Arabic" w:cs="Traditional Arabic"/>
          <w:sz w:val="36"/>
          <w:szCs w:val="36"/>
          <w:rtl/>
          <w:lang w:bidi="ar-DZ"/>
        </w:rPr>
      </w:pPr>
      <w:r w:rsidRPr="00AD7EF3">
        <w:rPr>
          <w:rFonts w:ascii="Traditional Arabic" w:hAnsi="Traditional Arabic" w:cs="Traditional Arabic" w:hint="cs"/>
          <w:sz w:val="36"/>
          <w:szCs w:val="36"/>
          <w:rtl/>
          <w:lang w:bidi="ar-DZ"/>
        </w:rPr>
        <w:t xml:space="preserve">له ديوان شعر : ط ثلاثة أجزاء، و تاريخ آداب العرب، ط جزأن ثالثهما "إعجاز القرآن و البلاغة النبوية، و تحت راية القرآن، و رسائل الأحزان  ط،و على </w:t>
      </w:r>
      <w:proofErr w:type="spellStart"/>
      <w:r w:rsidRPr="00AD7EF3">
        <w:rPr>
          <w:rFonts w:ascii="Traditional Arabic" w:hAnsi="Traditional Arabic" w:cs="Traditional Arabic" w:hint="cs"/>
          <w:sz w:val="36"/>
          <w:szCs w:val="36"/>
          <w:rtl/>
          <w:lang w:bidi="ar-DZ"/>
        </w:rPr>
        <w:t>السقود</w:t>
      </w:r>
      <w:proofErr w:type="spellEnd"/>
      <w:r w:rsidRPr="00AD7EF3">
        <w:rPr>
          <w:rFonts w:ascii="Traditional Arabic" w:hAnsi="Traditional Arabic" w:cs="Traditional Arabic" w:hint="cs"/>
          <w:sz w:val="36"/>
          <w:szCs w:val="36"/>
          <w:rtl/>
          <w:lang w:bidi="ar-DZ"/>
        </w:rPr>
        <w:t xml:space="preserve"> ط، رد على العقاد، و وحي القلم، ط ثلاثة أجزاء ، وديوان النظرات.ط و السحاب الأحمر في فلسفة الحب و الجمال ط، و حديث القمر ط، و المعركة ط، في الرد على كتاب الدكتور طه حسين في الشعر الجاهلي، و المساكين ط، و أوراق الورد ط، و لمحمد سعيد العريان كتاب حياة الرافعي ط، و لمحمود أبي </w:t>
      </w:r>
      <w:proofErr w:type="spellStart"/>
      <w:r w:rsidRPr="00AD7EF3">
        <w:rPr>
          <w:rFonts w:ascii="Traditional Arabic" w:hAnsi="Traditional Arabic" w:cs="Traditional Arabic" w:hint="cs"/>
          <w:sz w:val="36"/>
          <w:szCs w:val="36"/>
          <w:rtl/>
          <w:lang w:bidi="ar-DZ"/>
        </w:rPr>
        <w:t>رية</w:t>
      </w:r>
      <w:proofErr w:type="spellEnd"/>
      <w:r w:rsidRPr="00AD7EF3">
        <w:rPr>
          <w:rFonts w:ascii="Traditional Arabic" w:hAnsi="Traditional Arabic" w:cs="Traditional Arabic" w:hint="cs"/>
          <w:sz w:val="36"/>
          <w:szCs w:val="36"/>
          <w:rtl/>
          <w:lang w:bidi="ar-DZ"/>
        </w:rPr>
        <w:t xml:space="preserve"> ،رسائل الرافعي ط، و هي رسائل خاصة مما كان يبعث </w:t>
      </w:r>
      <w:proofErr w:type="spellStart"/>
      <w:r w:rsidRPr="00AD7EF3">
        <w:rPr>
          <w:rFonts w:ascii="Traditional Arabic" w:hAnsi="Traditional Arabic" w:cs="Traditional Arabic" w:hint="cs"/>
          <w:sz w:val="36"/>
          <w:szCs w:val="36"/>
          <w:rtl/>
          <w:lang w:bidi="ar-DZ"/>
        </w:rPr>
        <w:t>به</w:t>
      </w:r>
      <w:proofErr w:type="spellEnd"/>
      <w:r w:rsidRPr="00AD7EF3">
        <w:rPr>
          <w:rFonts w:ascii="Traditional Arabic" w:hAnsi="Traditional Arabic" w:cs="Traditional Arabic" w:hint="cs"/>
          <w:sz w:val="36"/>
          <w:szCs w:val="36"/>
          <w:rtl/>
          <w:lang w:bidi="ar-DZ"/>
        </w:rPr>
        <w:t xml:space="preserve"> إليه، اشتملت على كثير من أرائه في الأ</w:t>
      </w:r>
      <w:r w:rsidR="0013030F">
        <w:rPr>
          <w:rFonts w:ascii="Traditional Arabic" w:hAnsi="Traditional Arabic" w:cs="Traditional Arabic" w:hint="cs"/>
          <w:sz w:val="36"/>
          <w:szCs w:val="36"/>
          <w:rtl/>
          <w:lang w:bidi="ar-DZ"/>
        </w:rPr>
        <w:t xml:space="preserve">دب و السياسة و رجالهما، </w:t>
      </w:r>
      <w:r w:rsidRPr="00740D4D">
        <w:rPr>
          <w:rFonts w:ascii="Traditional Arabic" w:hAnsi="Traditional Arabic" w:cs="Traditional Arabic" w:hint="cs"/>
          <w:color w:val="5F497A" w:themeColor="accent4" w:themeShade="BF"/>
          <w:sz w:val="36"/>
          <w:szCs w:val="36"/>
          <w:rtl/>
          <w:lang w:bidi="ar-DZ"/>
        </w:rPr>
        <w:t>توفي في طنطا بمصر عام 1937م-1356ه</w:t>
      </w:r>
      <w:r w:rsidRPr="00AD7EF3">
        <w:rPr>
          <w:rStyle w:val="Appelnotedebasdep"/>
          <w:rFonts w:ascii="Traditional Arabic" w:hAnsi="Traditional Arabic" w:cs="Traditional Arabic"/>
          <w:sz w:val="36"/>
          <w:szCs w:val="36"/>
          <w:lang w:bidi="ar-DZ"/>
        </w:rPr>
        <w:footnoteReference w:customMarkFollows="1" w:id="44"/>
        <w:t>(1)</w:t>
      </w:r>
      <w:r w:rsidRPr="00AD7EF3">
        <w:rPr>
          <w:rFonts w:ascii="Traditional Arabic" w:hAnsi="Traditional Arabic" w:cs="Traditional Arabic" w:hint="cs"/>
          <w:sz w:val="36"/>
          <w:szCs w:val="36"/>
          <w:rtl/>
          <w:lang w:bidi="ar-DZ"/>
        </w:rPr>
        <w:t xml:space="preserve">.و قد كانت حياته حافلة بالعلم و المعرفة و اطلاعه الواسع على الثقافات الغربية، فقد عرف الفرنسية معرفة حسنة، و قرأ </w:t>
      </w:r>
      <w:proofErr w:type="spellStart"/>
      <w:r w:rsidRPr="00AD7EF3">
        <w:rPr>
          <w:rFonts w:ascii="Traditional Arabic" w:hAnsi="Traditional Arabic" w:cs="Traditional Arabic" w:hint="cs"/>
          <w:sz w:val="36"/>
          <w:szCs w:val="36"/>
          <w:rtl/>
          <w:lang w:bidi="ar-DZ"/>
        </w:rPr>
        <w:t>بها</w:t>
      </w:r>
      <w:proofErr w:type="spellEnd"/>
      <w:r w:rsidRPr="00AD7EF3">
        <w:rPr>
          <w:rFonts w:ascii="Traditional Arabic" w:hAnsi="Traditional Arabic" w:cs="Traditional Arabic" w:hint="cs"/>
          <w:sz w:val="36"/>
          <w:szCs w:val="36"/>
          <w:rtl/>
          <w:lang w:bidi="ar-DZ"/>
        </w:rPr>
        <w:t xml:space="preserve"> عدة سنوات بعض ما اتفق له من كتب العلم و الأدب.</w:t>
      </w:r>
      <w:r w:rsidRPr="00AD7EF3">
        <w:rPr>
          <w:rStyle w:val="Appelnotedebasdep"/>
          <w:rFonts w:ascii="Traditional Arabic" w:hAnsi="Traditional Arabic" w:cs="Traditional Arabic"/>
          <w:sz w:val="36"/>
          <w:szCs w:val="36"/>
          <w:lang w:bidi="ar-DZ"/>
        </w:rPr>
        <w:footnoteReference w:customMarkFollows="1" w:id="45"/>
        <w:t>(2)</w:t>
      </w:r>
    </w:p>
    <w:p w:rsidR="00740D4D" w:rsidRPr="00740D4D" w:rsidRDefault="00740D4D" w:rsidP="00740D4D">
      <w:pPr>
        <w:pStyle w:val="NormalWeb"/>
        <w:numPr>
          <w:ilvl w:val="0"/>
          <w:numId w:val="43"/>
        </w:numPr>
        <w:bidi/>
        <w:spacing w:before="0" w:beforeAutospacing="0" w:afterAutospacing="0" w:line="360" w:lineRule="auto"/>
        <w:ind w:left="282" w:right="-142"/>
        <w:jc w:val="both"/>
        <w:rPr>
          <w:rFonts w:ascii="Traditional Arabic" w:hAnsi="Traditional Arabic" w:cs="Traditional Arabic"/>
          <w:sz w:val="36"/>
          <w:szCs w:val="36"/>
          <w:lang w:bidi="ar-DZ"/>
        </w:rPr>
      </w:pPr>
      <w:r w:rsidRPr="00740D4D">
        <w:rPr>
          <w:rFonts w:ascii="Traditional Arabic" w:hAnsi="Traditional Arabic" w:cs="Traditional Arabic" w:hint="cs"/>
          <w:b/>
          <w:bCs/>
          <w:color w:val="5F497A" w:themeColor="accent4" w:themeShade="BF"/>
          <w:sz w:val="36"/>
          <w:szCs w:val="36"/>
          <w:u w:val="dotDotDash"/>
          <w:rtl/>
          <w:lang w:bidi="ar-DZ"/>
        </w:rPr>
        <w:t>سيد قطب</w:t>
      </w:r>
      <w:r w:rsidRPr="00740D4D">
        <w:rPr>
          <w:rFonts w:ascii="Traditional Arabic" w:hAnsi="Traditional Arabic" w:cs="Traditional Arabic" w:hint="cs"/>
          <w:sz w:val="36"/>
          <w:szCs w:val="36"/>
          <w:rtl/>
          <w:lang w:bidi="ar-DZ"/>
        </w:rPr>
        <w:t>: سيد قطب بن إبراهيم: مفكر إسلامي مصري من مواليد قرية "</w:t>
      </w:r>
      <w:proofErr w:type="spellStart"/>
      <w:r w:rsidRPr="00740D4D">
        <w:rPr>
          <w:rFonts w:ascii="Traditional Arabic" w:hAnsi="Traditional Arabic" w:cs="Traditional Arabic" w:hint="cs"/>
          <w:sz w:val="36"/>
          <w:szCs w:val="36"/>
          <w:rtl/>
          <w:lang w:bidi="ar-DZ"/>
        </w:rPr>
        <w:t>موشا</w:t>
      </w:r>
      <w:proofErr w:type="spellEnd"/>
      <w:r w:rsidRPr="00740D4D">
        <w:rPr>
          <w:rFonts w:ascii="Traditional Arabic" w:hAnsi="Traditional Arabic" w:cs="Traditional Arabic" w:hint="cs"/>
          <w:sz w:val="36"/>
          <w:szCs w:val="36"/>
          <w:rtl/>
          <w:lang w:bidi="ar-DZ"/>
        </w:rPr>
        <w:t xml:space="preserve">" في </w:t>
      </w:r>
      <w:proofErr w:type="spellStart"/>
      <w:r w:rsidRPr="00740D4D">
        <w:rPr>
          <w:rFonts w:ascii="Traditional Arabic" w:hAnsi="Traditional Arabic" w:cs="Traditional Arabic" w:hint="cs"/>
          <w:sz w:val="36"/>
          <w:szCs w:val="36"/>
          <w:rtl/>
          <w:lang w:bidi="ar-DZ"/>
        </w:rPr>
        <w:t>آسيوط</w:t>
      </w:r>
      <w:proofErr w:type="spellEnd"/>
      <w:r w:rsidRPr="00740D4D">
        <w:rPr>
          <w:rFonts w:ascii="Traditional Arabic" w:hAnsi="Traditional Arabic" w:cs="Traditional Arabic" w:hint="cs"/>
          <w:sz w:val="36"/>
          <w:szCs w:val="36"/>
          <w:rtl/>
          <w:lang w:bidi="ar-DZ"/>
        </w:rPr>
        <w:t xml:space="preserve"> عام </w:t>
      </w:r>
      <w:r w:rsidRPr="00BD30AB">
        <w:rPr>
          <w:rFonts w:ascii="Traditional Arabic" w:hAnsi="Traditional Arabic" w:cs="Traditional Arabic" w:hint="cs"/>
          <w:b/>
          <w:bCs/>
          <w:sz w:val="36"/>
          <w:szCs w:val="36"/>
          <w:rtl/>
          <w:lang w:bidi="ar-DZ"/>
        </w:rPr>
        <w:t>1324ه-1906م</w:t>
      </w:r>
      <w:r w:rsidRPr="00740D4D">
        <w:rPr>
          <w:rFonts w:ascii="Traditional Arabic" w:hAnsi="Traditional Arabic" w:cs="Traditional Arabic" w:hint="cs"/>
          <w:sz w:val="36"/>
          <w:szCs w:val="36"/>
          <w:rtl/>
          <w:lang w:bidi="ar-DZ"/>
        </w:rPr>
        <w:t xml:space="preserve">، تخرج بكلية دار العلوم "بالقاهرة" سنة </w:t>
      </w:r>
      <w:r w:rsidRPr="00BD30AB">
        <w:rPr>
          <w:rFonts w:ascii="Traditional Arabic" w:hAnsi="Traditional Arabic" w:cs="Traditional Arabic" w:hint="cs"/>
          <w:b/>
          <w:bCs/>
          <w:sz w:val="36"/>
          <w:szCs w:val="36"/>
          <w:rtl/>
          <w:lang w:bidi="ar-DZ"/>
        </w:rPr>
        <w:t>1353ه -1934م</w:t>
      </w:r>
      <w:r w:rsidRPr="00740D4D">
        <w:rPr>
          <w:rFonts w:ascii="Traditional Arabic" w:hAnsi="Traditional Arabic" w:cs="Traditional Arabic" w:hint="cs"/>
          <w:sz w:val="36"/>
          <w:szCs w:val="36"/>
          <w:rtl/>
          <w:lang w:bidi="ar-DZ"/>
        </w:rPr>
        <w:t>، و عمل في جريدة الأهرام و كتب في مجلتي "</w:t>
      </w:r>
      <w:r w:rsidRPr="00BD30AB">
        <w:rPr>
          <w:rFonts w:ascii="Traditional Arabic" w:hAnsi="Traditional Arabic" w:cs="Traditional Arabic" w:hint="cs"/>
          <w:b/>
          <w:bCs/>
          <w:sz w:val="36"/>
          <w:szCs w:val="36"/>
          <w:rtl/>
          <w:lang w:bidi="ar-DZ"/>
        </w:rPr>
        <w:t>الرسالة</w:t>
      </w:r>
      <w:r w:rsidRPr="00740D4D">
        <w:rPr>
          <w:rFonts w:ascii="Traditional Arabic" w:hAnsi="Traditional Arabic" w:cs="Traditional Arabic" w:hint="cs"/>
          <w:sz w:val="36"/>
          <w:szCs w:val="36"/>
          <w:rtl/>
          <w:lang w:bidi="ar-DZ"/>
        </w:rPr>
        <w:t>"و "</w:t>
      </w:r>
      <w:r w:rsidRPr="00BD30AB">
        <w:rPr>
          <w:rFonts w:ascii="Traditional Arabic" w:hAnsi="Traditional Arabic" w:cs="Traditional Arabic" w:hint="cs"/>
          <w:b/>
          <w:bCs/>
          <w:sz w:val="36"/>
          <w:szCs w:val="36"/>
          <w:rtl/>
          <w:lang w:bidi="ar-DZ"/>
        </w:rPr>
        <w:t>الثقافة</w:t>
      </w:r>
      <w:r w:rsidRPr="00740D4D">
        <w:rPr>
          <w:rFonts w:ascii="Traditional Arabic" w:hAnsi="Traditional Arabic" w:cs="Traditional Arabic" w:hint="cs"/>
          <w:sz w:val="36"/>
          <w:szCs w:val="36"/>
          <w:rtl/>
          <w:lang w:bidi="ar-DZ"/>
        </w:rPr>
        <w:t xml:space="preserve">" و عين مدرسا للعربية ، فموظفا في ديوان وزارة المعارف، ثم مراقبا فنيا للوزارة، و أوفد في بعثته لدراسة "برامج التعليم" في أمريكا و لما عاد انتقد البرامج </w:t>
      </w:r>
      <w:r w:rsidRPr="00740D4D">
        <w:rPr>
          <w:rFonts w:ascii="Traditional Arabic" w:hAnsi="Traditional Arabic" w:cs="Traditional Arabic" w:hint="cs"/>
          <w:sz w:val="36"/>
          <w:szCs w:val="36"/>
          <w:rtl/>
          <w:lang w:bidi="ar-DZ"/>
        </w:rPr>
        <w:lastRenderedPageBreak/>
        <w:t xml:space="preserve">المصرية و كان يراها من وضع الانجليز، و طالب ببرامج تتماشى و الفكرة الإسلامية، و  </w:t>
      </w:r>
      <w:proofErr w:type="spellStart"/>
      <w:r w:rsidRPr="00740D4D">
        <w:rPr>
          <w:rFonts w:ascii="Traditional Arabic" w:hAnsi="Traditional Arabic" w:cs="Traditional Arabic" w:hint="cs"/>
          <w:sz w:val="36"/>
          <w:szCs w:val="36"/>
          <w:rtl/>
          <w:lang w:bidi="ar-DZ"/>
        </w:rPr>
        <w:t>نبى</w:t>
      </w:r>
      <w:proofErr w:type="spellEnd"/>
      <w:r w:rsidRPr="00740D4D">
        <w:rPr>
          <w:rFonts w:ascii="Traditional Arabic" w:hAnsi="Traditional Arabic" w:cs="Traditional Arabic" w:hint="cs"/>
          <w:sz w:val="36"/>
          <w:szCs w:val="36"/>
          <w:rtl/>
          <w:lang w:bidi="ar-DZ"/>
        </w:rPr>
        <w:t xml:space="preserve"> على هذا استقالته (1953م) في العام الثاني للثورة، و انضم إلى الإخوان المسلمين، فترأس قسم نشر الدعوة قسم نشر الدعوة و تولى تحرير جريدتهم (1953-1954) و سجن معهم، فعكف على تأليف الكتب و نشرها و هو في السجن إلا أن صدر أمر بإعدامه، فاعدم. </w:t>
      </w:r>
    </w:p>
    <w:p w:rsidR="00740D4D" w:rsidRPr="00740D4D" w:rsidRDefault="00740D4D" w:rsidP="00740D4D">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proofErr w:type="gramStart"/>
      <w:r w:rsidRPr="00BD30AB">
        <w:rPr>
          <w:rFonts w:ascii="Traditional Arabic" w:hAnsi="Traditional Arabic" w:cs="Traditional Arabic" w:hint="cs"/>
          <w:b/>
          <w:bCs/>
          <w:sz w:val="36"/>
          <w:szCs w:val="36"/>
          <w:rtl/>
          <w:lang w:bidi="ar-DZ"/>
        </w:rPr>
        <w:t>من</w:t>
      </w:r>
      <w:proofErr w:type="gramEnd"/>
      <w:r w:rsidRPr="00BD30AB">
        <w:rPr>
          <w:rFonts w:ascii="Traditional Arabic" w:hAnsi="Traditional Arabic" w:cs="Traditional Arabic" w:hint="cs"/>
          <w:b/>
          <w:bCs/>
          <w:sz w:val="36"/>
          <w:szCs w:val="36"/>
          <w:rtl/>
          <w:lang w:bidi="ar-DZ"/>
        </w:rPr>
        <w:t xml:space="preserve"> مؤلفاته</w:t>
      </w:r>
      <w:r w:rsidRPr="00740D4D">
        <w:rPr>
          <w:rFonts w:ascii="Traditional Arabic" w:hAnsi="Traditional Arabic" w:cs="Traditional Arabic" w:hint="cs"/>
          <w:sz w:val="36"/>
          <w:szCs w:val="36"/>
          <w:rtl/>
          <w:lang w:bidi="ar-DZ"/>
        </w:rPr>
        <w:t xml:space="preserve">: النقد الأدبي، أصوله و مناهجه، و العدالة الاجتماعية في الإسلام و التصوير الفني في القرآن، و مشاهد القيامة في القرآن، و كتب و شخصيات، و </w:t>
      </w:r>
      <w:proofErr w:type="spellStart"/>
      <w:r w:rsidRPr="00740D4D">
        <w:rPr>
          <w:rFonts w:ascii="Traditional Arabic" w:hAnsi="Traditional Arabic" w:cs="Traditional Arabic" w:hint="cs"/>
          <w:sz w:val="36"/>
          <w:szCs w:val="36"/>
          <w:rtl/>
          <w:lang w:bidi="ar-DZ"/>
        </w:rPr>
        <w:t>شواك</w:t>
      </w:r>
      <w:proofErr w:type="spellEnd"/>
      <w:r w:rsidRPr="00740D4D">
        <w:rPr>
          <w:rFonts w:ascii="Traditional Arabic" w:hAnsi="Traditional Arabic" w:cs="Traditional Arabic" w:hint="cs"/>
          <w:sz w:val="36"/>
          <w:szCs w:val="36"/>
          <w:rtl/>
          <w:lang w:bidi="ar-DZ"/>
        </w:rPr>
        <w:t>، الإسلام و مشكلات الحضارة، و السلام العالمي و الإسلام، و المستقبل لهذا الدين، و في ظلال القرآن، و معالم في الطريق.</w:t>
      </w:r>
    </w:p>
    <w:p w:rsidR="00740D4D" w:rsidRPr="00BD30AB" w:rsidRDefault="00740D4D" w:rsidP="00BD30AB">
      <w:pPr>
        <w:pStyle w:val="NormalWeb"/>
        <w:bidi/>
        <w:spacing w:before="0" w:beforeAutospacing="0" w:afterAutospacing="0" w:line="360" w:lineRule="auto"/>
        <w:ind w:right="-142"/>
        <w:jc w:val="center"/>
        <w:rPr>
          <w:rFonts w:ascii="Traditional Arabic" w:hAnsi="Traditional Arabic" w:cs="Traditional Arabic"/>
          <w:color w:val="5F497A" w:themeColor="accent4" w:themeShade="BF"/>
          <w:sz w:val="36"/>
          <w:szCs w:val="36"/>
          <w:rtl/>
          <w:lang w:bidi="ar-DZ"/>
        </w:rPr>
      </w:pPr>
      <w:r w:rsidRPr="00BD30AB">
        <w:rPr>
          <w:rFonts w:ascii="Traditional Arabic" w:hAnsi="Traditional Arabic" w:cs="Traditional Arabic" w:hint="cs"/>
          <w:color w:val="5F497A" w:themeColor="accent4" w:themeShade="BF"/>
          <w:sz w:val="36"/>
          <w:szCs w:val="36"/>
          <w:rtl/>
          <w:lang w:bidi="ar-DZ"/>
        </w:rPr>
        <w:t>أقيمت على روحه صلاة الغائب عندما وصل خبر استشهاده إلى المغرب سنة 1387ه-1966م</w:t>
      </w:r>
      <w:r w:rsidR="008D29FB">
        <w:rPr>
          <w:rStyle w:val="Appelnotedebasdep"/>
          <w:rFonts w:ascii="Traditional Arabic" w:hAnsi="Traditional Arabic" w:cs="Traditional Arabic"/>
          <w:color w:val="5F497A" w:themeColor="accent4" w:themeShade="BF"/>
          <w:sz w:val="36"/>
          <w:szCs w:val="36"/>
          <w:rtl/>
          <w:lang w:bidi="ar-DZ"/>
        </w:rPr>
        <w:footnoteReference w:id="46"/>
      </w:r>
      <w:r w:rsidRPr="00BD30AB">
        <w:rPr>
          <w:rFonts w:ascii="Traditional Arabic" w:hAnsi="Traditional Arabic" w:cs="Traditional Arabic" w:hint="cs"/>
          <w:color w:val="5F497A" w:themeColor="accent4" w:themeShade="BF"/>
          <w:sz w:val="36"/>
          <w:szCs w:val="36"/>
          <w:rtl/>
          <w:lang w:bidi="ar-DZ"/>
        </w:rPr>
        <w:t>.</w:t>
      </w:r>
    </w:p>
    <w:p w:rsidR="00740D4D" w:rsidRPr="00740D4D" w:rsidRDefault="00740D4D" w:rsidP="00740D4D">
      <w:pPr>
        <w:pStyle w:val="NormalWeb"/>
        <w:bidi/>
        <w:spacing w:before="0" w:beforeAutospacing="0" w:afterAutospacing="0" w:line="360" w:lineRule="auto"/>
        <w:ind w:left="-78" w:right="-142"/>
        <w:jc w:val="both"/>
        <w:rPr>
          <w:rFonts w:ascii="Traditional Arabic" w:hAnsi="Traditional Arabic" w:cs="Traditional Arabic"/>
          <w:sz w:val="36"/>
          <w:szCs w:val="36"/>
          <w:rtl/>
          <w:lang w:bidi="ar-DZ"/>
        </w:rPr>
      </w:pPr>
    </w:p>
    <w:p w:rsidR="00740D4D" w:rsidRPr="00AD7EF3" w:rsidRDefault="00740D4D" w:rsidP="00740D4D">
      <w:pPr>
        <w:pStyle w:val="NormalWeb"/>
        <w:bidi/>
        <w:spacing w:before="0" w:beforeAutospacing="0" w:afterAutospacing="0" w:line="360" w:lineRule="auto"/>
        <w:ind w:left="-78" w:right="-142"/>
        <w:rPr>
          <w:rFonts w:ascii="Traditional Arabic" w:hAnsi="Traditional Arabic" w:cs="Traditional Arabic"/>
          <w:sz w:val="36"/>
          <w:szCs w:val="36"/>
          <w:rtl/>
          <w:lang w:bidi="ar-DZ"/>
        </w:rPr>
      </w:pPr>
    </w:p>
    <w:p w:rsidR="00F4698C" w:rsidRPr="00EB132F" w:rsidRDefault="00F4698C" w:rsidP="008D29FB">
      <w:pPr>
        <w:pStyle w:val="NormalWeb"/>
        <w:bidi/>
        <w:spacing w:before="0" w:beforeAutospacing="0" w:afterAutospacing="0" w:line="360" w:lineRule="auto"/>
        <w:ind w:right="-142"/>
        <w:jc w:val="both"/>
        <w:rPr>
          <w:rFonts w:ascii="Traditional Arabic" w:hAnsi="Traditional Arabic" w:cs="Traditional Arabic"/>
          <w:sz w:val="36"/>
          <w:szCs w:val="36"/>
          <w:rtl/>
          <w:lang w:bidi="ar-DZ"/>
        </w:rPr>
      </w:pPr>
    </w:p>
    <w:sectPr w:rsidR="00F4698C" w:rsidRPr="00EB132F" w:rsidSect="002962AC">
      <w:footerReference w:type="default" r:id="rId9"/>
      <w:pgSz w:w="11906" w:h="16838"/>
      <w:pgMar w:top="851" w:right="1418" w:bottom="851" w:left="1134" w:header="709" w:footer="0" w:gutter="0"/>
      <w:pgBorders w:offsetFrom="page">
        <w:top w:val="thinThickSmallGap" w:sz="24" w:space="24" w:color="8064A2" w:themeColor="accent4"/>
        <w:left w:val="thinThickSmallGap" w:sz="24" w:space="24" w:color="8064A2" w:themeColor="accent4"/>
        <w:bottom w:val="thickThinSmallGap" w:sz="24" w:space="24" w:color="8064A2" w:themeColor="accent4"/>
        <w:right w:val="thickThinSmallGap" w:sz="24" w:space="24" w:color="8064A2" w:themeColor="accent4"/>
      </w:pgBorders>
      <w:pgNumType w:start="1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3B0" w:rsidRDefault="00A103B0" w:rsidP="00B85E36">
      <w:pPr>
        <w:spacing w:after="0" w:line="240" w:lineRule="auto"/>
      </w:pPr>
      <w:r>
        <w:separator/>
      </w:r>
    </w:p>
  </w:endnote>
  <w:endnote w:type="continuationSeparator" w:id="1">
    <w:p w:rsidR="00A103B0" w:rsidRDefault="00A103B0" w:rsidP="00B85E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ld Antic Bold">
    <w:altName w:val="Segoe UI Semilight"/>
    <w:charset w:val="B2"/>
    <w:family w:val="auto"/>
    <w:pitch w:val="variable"/>
    <w:sig w:usb0="00002000" w:usb1="80000000" w:usb2="00000008" w:usb3="00000000" w:csb0="00000040" w:csb1="00000000"/>
  </w:font>
  <w:font w:name="AGA Arabesque">
    <w:altName w:val="Symbol"/>
    <w:charset w:val="02"/>
    <w:family w:val="auto"/>
    <w:pitch w:val="variable"/>
    <w:sig w:usb0="00000000" w:usb1="10000000" w:usb2="00000000" w:usb3="00000000" w:csb0="80000000" w:csb1="00000000"/>
  </w:font>
  <w:font w:name="Farsi Simple Bold">
    <w:altName w:val="Segoe UI Semilight"/>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000" w:type="pct"/>
      <w:tblBorders>
        <w:top w:val="single" w:sz="4" w:space="0" w:color="8064A2" w:themeColor="accent4"/>
      </w:tblBorders>
      <w:tblLook w:val="04A0"/>
    </w:tblPr>
    <w:tblGrid>
      <w:gridCol w:w="6699"/>
      <w:gridCol w:w="2871"/>
    </w:tblGrid>
    <w:tr w:rsidR="00481155">
      <w:trPr>
        <w:trHeight w:val="360"/>
      </w:trPr>
      <w:tc>
        <w:tcPr>
          <w:tcW w:w="3500" w:type="pct"/>
        </w:tcPr>
        <w:p w:rsidR="00481155" w:rsidRPr="000251ED" w:rsidRDefault="00BD30AB" w:rsidP="00E95E8D">
          <w:pPr>
            <w:pStyle w:val="Pieddepage"/>
            <w:jc w:val="right"/>
            <w:rPr>
              <w:rFonts w:ascii="Simplified Arabic" w:hAnsi="Simplified Arabic" w:cs="Farsi Simple Bold"/>
              <w:b/>
              <w:bCs/>
              <w:color w:val="5F497A" w:themeColor="accent4" w:themeShade="BF"/>
              <w:sz w:val="32"/>
              <w:szCs w:val="32"/>
              <w:rtl/>
              <w:lang w:bidi="ar-DZ"/>
            </w:rPr>
          </w:pPr>
          <w:r>
            <w:rPr>
              <w:rFonts w:ascii="Simplified Arabic" w:hAnsi="Simplified Arabic" w:cs="Farsi Simple Bold" w:hint="cs"/>
              <w:b/>
              <w:bCs/>
              <w:color w:val="5F497A" w:themeColor="accent4" w:themeShade="BF"/>
              <w:sz w:val="32"/>
              <w:szCs w:val="32"/>
              <w:rtl/>
              <w:lang w:bidi="ar-DZ"/>
            </w:rPr>
            <w:t>الفصل الأول: الإعجاز و البلاغيون الأعلام</w:t>
          </w:r>
        </w:p>
        <w:p w:rsidR="00481155" w:rsidRDefault="00481155">
          <w:pPr>
            <w:pStyle w:val="Pieddepage"/>
            <w:jc w:val="right"/>
          </w:pPr>
        </w:p>
      </w:tc>
      <w:tc>
        <w:tcPr>
          <w:tcW w:w="1500" w:type="pct"/>
          <w:shd w:val="clear" w:color="auto" w:fill="8064A2" w:themeFill="accent4"/>
        </w:tcPr>
        <w:p w:rsidR="00481155" w:rsidRPr="00D2656D" w:rsidRDefault="008E5321">
          <w:pPr>
            <w:pStyle w:val="Pieddepage"/>
            <w:jc w:val="right"/>
            <w:rPr>
              <w:rFonts w:ascii="Simplified Arabic" w:hAnsi="Simplified Arabic" w:cs="Simplified Arabic"/>
              <w:b/>
              <w:bCs/>
              <w:color w:val="FFFFFF" w:themeColor="background1"/>
              <w:sz w:val="32"/>
              <w:szCs w:val="32"/>
            </w:rPr>
          </w:pPr>
          <w:r w:rsidRPr="00D2656D">
            <w:rPr>
              <w:rFonts w:ascii="Simplified Arabic" w:hAnsi="Simplified Arabic" w:cs="Simplified Arabic"/>
              <w:b/>
              <w:bCs/>
              <w:sz w:val="32"/>
              <w:szCs w:val="32"/>
            </w:rPr>
            <w:fldChar w:fldCharType="begin"/>
          </w:r>
          <w:r w:rsidR="00481155" w:rsidRPr="00D2656D">
            <w:rPr>
              <w:rFonts w:ascii="Simplified Arabic" w:hAnsi="Simplified Arabic" w:cs="Simplified Arabic"/>
              <w:b/>
              <w:bCs/>
              <w:sz w:val="32"/>
              <w:szCs w:val="32"/>
            </w:rPr>
            <w:instrText xml:space="preserve"> PAGE    \* MERGEFORMAT </w:instrText>
          </w:r>
          <w:r w:rsidRPr="00D2656D">
            <w:rPr>
              <w:rFonts w:ascii="Simplified Arabic" w:hAnsi="Simplified Arabic" w:cs="Simplified Arabic"/>
              <w:b/>
              <w:bCs/>
              <w:sz w:val="32"/>
              <w:szCs w:val="32"/>
            </w:rPr>
            <w:fldChar w:fldCharType="separate"/>
          </w:r>
          <w:r w:rsidR="00165E7F" w:rsidRPr="00165E7F">
            <w:rPr>
              <w:rFonts w:ascii="Simplified Arabic" w:hAnsi="Simplified Arabic" w:cs="Simplified Arabic"/>
              <w:b/>
              <w:bCs/>
              <w:noProof/>
              <w:color w:val="FFFFFF" w:themeColor="background1"/>
              <w:sz w:val="32"/>
              <w:szCs w:val="32"/>
              <w:lang w:val="ar-SA"/>
            </w:rPr>
            <w:t>27</w:t>
          </w:r>
          <w:r w:rsidRPr="00D2656D">
            <w:rPr>
              <w:rFonts w:ascii="Simplified Arabic" w:hAnsi="Simplified Arabic" w:cs="Simplified Arabic"/>
              <w:b/>
              <w:bCs/>
              <w:sz w:val="32"/>
              <w:szCs w:val="32"/>
            </w:rPr>
            <w:fldChar w:fldCharType="end"/>
          </w:r>
        </w:p>
      </w:tc>
    </w:tr>
  </w:tbl>
  <w:p w:rsidR="00481155" w:rsidRDefault="00481155" w:rsidP="00481155">
    <w:pPr>
      <w:pStyle w:val="Pieddepage"/>
      <w:rPr>
        <w:rFonts w:ascii="Simplified Arabic" w:hAnsi="Simplified Arabic" w:cs="Simplified Arabic"/>
        <w:sz w:val="32"/>
        <w:szCs w:val="32"/>
        <w:rtl/>
        <w:lang w:bidi="ar-D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3B0" w:rsidRDefault="00A103B0" w:rsidP="00B85E36">
      <w:pPr>
        <w:spacing w:after="0" w:line="240" w:lineRule="auto"/>
      </w:pPr>
      <w:r>
        <w:separator/>
      </w:r>
    </w:p>
  </w:footnote>
  <w:footnote w:type="continuationSeparator" w:id="1">
    <w:p w:rsidR="00A103B0" w:rsidRDefault="00A103B0" w:rsidP="00B85E36">
      <w:pPr>
        <w:spacing w:after="0" w:line="240" w:lineRule="auto"/>
      </w:pPr>
      <w:r>
        <w:continuationSeparator/>
      </w:r>
    </w:p>
  </w:footnote>
  <w:footnote w:id="2">
    <w:p w:rsidR="00EB132F" w:rsidRPr="00174B0B" w:rsidRDefault="00EB132F" w:rsidP="008D29FB">
      <w:pPr>
        <w:pStyle w:val="Notedebasdepage"/>
        <w:bidi/>
        <w:rPr>
          <w:rFonts w:ascii="Traditional Arabic" w:hAnsi="Traditional Arabic" w:cs="Traditional Arabic"/>
          <w:sz w:val="28"/>
          <w:szCs w:val="28"/>
          <w:rtl/>
          <w:lang w:bidi="ar-DZ"/>
        </w:rPr>
      </w:pPr>
      <w:r w:rsidRPr="00174B0B">
        <w:rPr>
          <w:rStyle w:val="Appelnotedebasdep"/>
          <w:rFonts w:ascii="Traditional Arabic" w:hAnsi="Traditional Arabic" w:cs="Traditional Arabic"/>
          <w:sz w:val="28"/>
          <w:szCs w:val="28"/>
          <w:vertAlign w:val="baseline"/>
        </w:rPr>
        <w:t>(1)</w:t>
      </w:r>
      <w:r w:rsidRPr="00174B0B">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لسان العرب، ابن منظور، </w:t>
      </w:r>
      <w:r w:rsidR="008D29FB">
        <w:rPr>
          <w:rFonts w:ascii="Traditional Arabic" w:hAnsi="Traditional Arabic" w:cs="Traditional Arabic" w:hint="cs"/>
          <w:sz w:val="28"/>
          <w:szCs w:val="28"/>
          <w:rtl/>
        </w:rPr>
        <w:t xml:space="preserve">دار المعارف، </w:t>
      </w:r>
      <w:proofErr w:type="gramStart"/>
      <w:r w:rsidR="008D29FB">
        <w:rPr>
          <w:rFonts w:ascii="Traditional Arabic" w:hAnsi="Traditional Arabic" w:cs="Traditional Arabic" w:hint="cs"/>
          <w:sz w:val="28"/>
          <w:szCs w:val="28"/>
          <w:rtl/>
        </w:rPr>
        <w:t>القاهرة ،</w:t>
      </w:r>
      <w:proofErr w:type="gramEnd"/>
      <w:r>
        <w:rPr>
          <w:rFonts w:ascii="Traditional Arabic" w:hAnsi="Traditional Arabic" w:cs="Traditional Arabic" w:hint="cs"/>
          <w:sz w:val="28"/>
          <w:szCs w:val="28"/>
          <w:rtl/>
        </w:rPr>
        <w:t xml:space="preserve">المجلد </w:t>
      </w:r>
      <w:r w:rsidR="008D29FB">
        <w:rPr>
          <w:rFonts w:ascii="Traditional Arabic" w:hAnsi="Traditional Arabic" w:cs="Traditional Arabic" w:hint="cs"/>
          <w:sz w:val="28"/>
          <w:szCs w:val="28"/>
          <w:rtl/>
        </w:rPr>
        <w:t>5 ،</w:t>
      </w:r>
      <w:r>
        <w:rPr>
          <w:rFonts w:ascii="Traditional Arabic" w:hAnsi="Traditional Arabic" w:cs="Traditional Arabic" w:hint="cs"/>
          <w:sz w:val="28"/>
          <w:szCs w:val="28"/>
          <w:rtl/>
        </w:rPr>
        <w:t>ط1</w:t>
      </w:r>
      <w:r w:rsidR="008D29FB">
        <w:rPr>
          <w:rFonts w:ascii="Traditional Arabic" w:hAnsi="Traditional Arabic" w:cs="Traditional Arabic" w:hint="cs"/>
          <w:sz w:val="28"/>
          <w:szCs w:val="28"/>
          <w:rtl/>
        </w:rPr>
        <w:t xml:space="preserve"> ، باب (العين)، </w:t>
      </w:r>
      <w:r>
        <w:rPr>
          <w:rFonts w:ascii="Traditional Arabic" w:hAnsi="Traditional Arabic" w:cs="Traditional Arabic" w:hint="cs"/>
          <w:sz w:val="28"/>
          <w:szCs w:val="28"/>
          <w:rtl/>
        </w:rPr>
        <w:t xml:space="preserve"> ص2817</w:t>
      </w:r>
    </w:p>
  </w:footnote>
  <w:footnote w:id="3">
    <w:p w:rsidR="00EB132F" w:rsidRPr="00174B0B" w:rsidRDefault="00EB132F" w:rsidP="00EB132F">
      <w:pPr>
        <w:pStyle w:val="Notedebasdepage"/>
        <w:bidi/>
        <w:rPr>
          <w:rFonts w:ascii="Traditional Arabic" w:hAnsi="Traditional Arabic" w:cs="Traditional Arabic"/>
          <w:rtl/>
          <w:lang w:bidi="ar-DZ"/>
        </w:rPr>
      </w:pPr>
      <w:r w:rsidRPr="00174B0B">
        <w:rPr>
          <w:rStyle w:val="Appelnotedebasdep"/>
          <w:rFonts w:ascii="Traditional Arabic" w:hAnsi="Traditional Arabic" w:cs="Traditional Arabic"/>
          <w:sz w:val="28"/>
          <w:szCs w:val="28"/>
          <w:vertAlign w:val="baseline"/>
        </w:rPr>
        <w:t>(2)</w:t>
      </w:r>
      <w:r w:rsidRPr="00174B0B">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سبأ، الآية 05</w:t>
      </w:r>
    </w:p>
  </w:footnote>
  <w:footnote w:id="4">
    <w:p w:rsidR="00EB132F" w:rsidRPr="00174B0B" w:rsidRDefault="00EB132F" w:rsidP="00EB132F">
      <w:pPr>
        <w:pStyle w:val="Notedebasdepage"/>
        <w:bidi/>
        <w:rPr>
          <w:rFonts w:ascii="Traditional Arabic" w:hAnsi="Traditional Arabic" w:cs="Traditional Arabic"/>
          <w:sz w:val="28"/>
          <w:szCs w:val="28"/>
          <w:rtl/>
          <w:lang w:bidi="ar-DZ"/>
        </w:rPr>
      </w:pPr>
      <w:r w:rsidRPr="00174B0B">
        <w:rPr>
          <w:rStyle w:val="Appelnotedebasdep"/>
          <w:rFonts w:ascii="Traditional Arabic" w:hAnsi="Traditional Arabic" w:cs="Traditional Arabic"/>
          <w:sz w:val="28"/>
          <w:szCs w:val="28"/>
          <w:vertAlign w:val="baseline"/>
        </w:rPr>
        <w:t>(3)</w:t>
      </w:r>
      <w:r w:rsidRPr="00174B0B">
        <w:rPr>
          <w:rFonts w:ascii="Traditional Arabic" w:hAnsi="Traditional Arabic" w:cs="Traditional Arabic"/>
          <w:sz w:val="28"/>
          <w:szCs w:val="28"/>
        </w:rPr>
        <w:t xml:space="preserve"> </w:t>
      </w:r>
      <w:r>
        <w:rPr>
          <w:rFonts w:ascii="Traditional Arabic" w:hAnsi="Traditional Arabic" w:cs="Traditional Arabic"/>
          <w:sz w:val="28"/>
          <w:szCs w:val="28"/>
          <w:rtl/>
        </w:rPr>
        <w:t>–</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الحج، الآية: 51</w:t>
      </w:r>
    </w:p>
  </w:footnote>
  <w:footnote w:id="5">
    <w:p w:rsidR="00EB132F" w:rsidRPr="008633CD" w:rsidRDefault="00EB132F" w:rsidP="008D29FB">
      <w:pPr>
        <w:pStyle w:val="Notedebasdepage"/>
        <w:bidi/>
        <w:rPr>
          <w:rFonts w:ascii="Traditional Arabic" w:hAnsi="Traditional Arabic" w:cs="Traditional Arabic"/>
          <w:sz w:val="28"/>
          <w:szCs w:val="28"/>
          <w:rtl/>
        </w:rPr>
      </w:pPr>
      <w:r w:rsidRPr="008633CD">
        <w:rPr>
          <w:rStyle w:val="Appelnotedebasdep"/>
          <w:rFonts w:ascii="Traditional Arabic" w:hAnsi="Traditional Arabic" w:cs="Traditional Arabic"/>
          <w:sz w:val="28"/>
          <w:szCs w:val="28"/>
          <w:vertAlign w:val="baseline"/>
        </w:rPr>
        <w:t>(4)</w:t>
      </w:r>
      <w:r w:rsidRPr="008633CD">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مظاهر الإعجاز البياني في القرآن الكريم، أحمد </w:t>
      </w:r>
      <w:proofErr w:type="spellStart"/>
      <w:r>
        <w:rPr>
          <w:rFonts w:ascii="Traditional Arabic" w:hAnsi="Traditional Arabic" w:cs="Traditional Arabic" w:hint="cs"/>
          <w:sz w:val="28"/>
          <w:szCs w:val="28"/>
          <w:rtl/>
        </w:rPr>
        <w:t>قوفي</w:t>
      </w:r>
      <w:proofErr w:type="spellEnd"/>
      <w:r>
        <w:rPr>
          <w:rFonts w:ascii="Traditional Arabic" w:hAnsi="Traditional Arabic" w:cs="Traditional Arabic" w:hint="cs"/>
          <w:sz w:val="28"/>
          <w:szCs w:val="28"/>
          <w:rtl/>
        </w:rPr>
        <w:t xml:space="preserve"> ، مركز الكتاب الأكاديمي، عمان،</w:t>
      </w:r>
      <w:r w:rsidR="008D29FB" w:rsidRPr="008D29FB">
        <w:rPr>
          <w:rFonts w:ascii="Traditional Arabic" w:hAnsi="Traditional Arabic" w:cs="Traditional Arabic" w:hint="cs"/>
          <w:sz w:val="28"/>
          <w:szCs w:val="28"/>
          <w:rtl/>
        </w:rPr>
        <w:t xml:space="preserve"> </w:t>
      </w:r>
      <w:r w:rsidR="008D29FB">
        <w:rPr>
          <w:rFonts w:ascii="Traditional Arabic" w:hAnsi="Traditional Arabic" w:cs="Traditional Arabic" w:hint="cs"/>
          <w:sz w:val="28"/>
          <w:szCs w:val="28"/>
          <w:rtl/>
        </w:rPr>
        <w:t>ط1،</w:t>
      </w:r>
      <w:r>
        <w:rPr>
          <w:rFonts w:ascii="Traditional Arabic" w:hAnsi="Traditional Arabic" w:cs="Traditional Arabic" w:hint="cs"/>
          <w:sz w:val="28"/>
          <w:szCs w:val="28"/>
          <w:rtl/>
        </w:rPr>
        <w:t xml:space="preserve"> 2007، ص45-46.</w:t>
      </w:r>
    </w:p>
  </w:footnote>
  <w:footnote w:id="6">
    <w:p w:rsidR="00EB132F" w:rsidRPr="008633CD" w:rsidRDefault="00EB132F" w:rsidP="00EB132F">
      <w:pPr>
        <w:pStyle w:val="Notedebasdepage"/>
        <w:bidi/>
        <w:rPr>
          <w:rFonts w:ascii="Traditional Arabic" w:hAnsi="Traditional Arabic" w:cs="Traditional Arabic"/>
          <w:rtl/>
          <w:lang w:bidi="ar-DZ"/>
        </w:rPr>
      </w:pPr>
      <w:r w:rsidRPr="008633CD">
        <w:rPr>
          <w:rStyle w:val="Appelnotedebasdep"/>
          <w:rFonts w:ascii="Traditional Arabic" w:hAnsi="Traditional Arabic" w:cs="Traditional Arabic"/>
          <w:sz w:val="28"/>
          <w:szCs w:val="28"/>
          <w:vertAlign w:val="baseline"/>
        </w:rPr>
        <w:t>(1)</w:t>
      </w:r>
      <w:r w:rsidRPr="008633CD">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القاموس المحيط، مجد الدين محمد يعقوب الفيروز أبادي، تحقيق مكتب التحقيق التراث في مؤسسة الرسالة، مؤسسة الرسالة للطباعة و النشر، ط08، 2005، ص180.</w:t>
      </w:r>
    </w:p>
  </w:footnote>
  <w:footnote w:id="7">
    <w:p w:rsidR="00EB132F" w:rsidRDefault="00EB132F" w:rsidP="008D29FB">
      <w:pPr>
        <w:pStyle w:val="Notedebasdepage"/>
        <w:bidi/>
        <w:rPr>
          <w:rFonts w:ascii="Traditional Arabic" w:hAnsi="Traditional Arabic" w:cs="Traditional Arabic"/>
          <w:sz w:val="28"/>
          <w:szCs w:val="28"/>
          <w:rtl/>
        </w:rPr>
      </w:pPr>
      <w:r w:rsidRPr="00E9794A">
        <w:rPr>
          <w:rStyle w:val="Appelnotedebasdep"/>
          <w:rFonts w:ascii="Traditional Arabic" w:hAnsi="Traditional Arabic" w:cs="Traditional Arabic"/>
          <w:sz w:val="28"/>
          <w:szCs w:val="28"/>
          <w:vertAlign w:val="baseline"/>
        </w:rPr>
        <w:t>(2)</w:t>
      </w:r>
      <w:r w:rsidRPr="00E9794A">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معجم المحيط في اللغة، الصاحب بن </w:t>
      </w:r>
      <w:proofErr w:type="gramStart"/>
      <w:r>
        <w:rPr>
          <w:rFonts w:ascii="Traditional Arabic" w:hAnsi="Traditional Arabic" w:cs="Traditional Arabic" w:hint="cs"/>
          <w:sz w:val="28"/>
          <w:szCs w:val="28"/>
          <w:rtl/>
        </w:rPr>
        <w:t>عباد ،</w:t>
      </w:r>
      <w:proofErr w:type="gramEnd"/>
      <w:r>
        <w:rPr>
          <w:rFonts w:ascii="Traditional Arabic" w:hAnsi="Traditional Arabic" w:cs="Traditional Arabic" w:hint="cs"/>
          <w:sz w:val="28"/>
          <w:szCs w:val="28"/>
          <w:rtl/>
        </w:rPr>
        <w:t xml:space="preserve"> مادة (ع.ج.ز) مكتبة مشكاة الإسلامية، د.ت،</w:t>
      </w:r>
      <w:r w:rsidR="008D29FB" w:rsidRPr="008D29FB">
        <w:rPr>
          <w:rFonts w:ascii="Traditional Arabic" w:hAnsi="Traditional Arabic" w:cs="Traditional Arabic" w:hint="cs"/>
          <w:sz w:val="28"/>
          <w:szCs w:val="28"/>
          <w:rtl/>
        </w:rPr>
        <w:t xml:space="preserve"> </w:t>
      </w:r>
      <w:r w:rsidR="008D29FB">
        <w:rPr>
          <w:rFonts w:ascii="Traditional Arabic" w:hAnsi="Traditional Arabic" w:cs="Traditional Arabic" w:hint="cs"/>
          <w:sz w:val="28"/>
          <w:szCs w:val="28"/>
          <w:rtl/>
        </w:rPr>
        <w:t>ج1،</w:t>
      </w:r>
      <w:r>
        <w:rPr>
          <w:rFonts w:ascii="Traditional Arabic" w:hAnsi="Traditional Arabic" w:cs="Traditional Arabic" w:hint="cs"/>
          <w:sz w:val="28"/>
          <w:szCs w:val="28"/>
          <w:rtl/>
        </w:rPr>
        <w:t xml:space="preserve"> ص 58-59.</w:t>
      </w:r>
    </w:p>
    <w:p w:rsidR="00EB132F" w:rsidRPr="00E9794A" w:rsidRDefault="00EB132F" w:rsidP="00EB132F">
      <w:pPr>
        <w:pStyle w:val="Notedebasdepage"/>
        <w:bidi/>
        <w:rPr>
          <w:rFonts w:ascii="Traditional Arabic" w:hAnsi="Traditional Arabic" w:cs="Traditional Arabic"/>
          <w:rtl/>
          <w:lang w:bidi="ar-DZ"/>
        </w:rPr>
      </w:pPr>
    </w:p>
  </w:footnote>
  <w:footnote w:id="8">
    <w:p w:rsidR="00DD0CDC" w:rsidRPr="00DD0CDC" w:rsidRDefault="00DD0CDC" w:rsidP="008D29FB">
      <w:pPr>
        <w:pStyle w:val="Notedebasdepage"/>
        <w:bidi/>
        <w:rPr>
          <w:rFonts w:ascii="Traditional Arabic" w:hAnsi="Traditional Arabic" w:cs="Traditional Arabic"/>
          <w:sz w:val="28"/>
          <w:szCs w:val="28"/>
          <w:rtl/>
          <w:lang w:bidi="ar-DZ"/>
        </w:rPr>
      </w:pPr>
      <w:r w:rsidRPr="00DD0CDC">
        <w:rPr>
          <w:rStyle w:val="Appelnotedebasdep"/>
          <w:rFonts w:ascii="Traditional Arabic" w:hAnsi="Traditional Arabic" w:cs="Traditional Arabic"/>
          <w:sz w:val="28"/>
          <w:szCs w:val="28"/>
          <w:vertAlign w:val="baseline"/>
        </w:rPr>
        <w:t>(1)</w:t>
      </w:r>
      <w:r w:rsidRPr="00DD0CDC">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معجم</w:t>
      </w:r>
      <w:proofErr w:type="gramEnd"/>
      <w:r>
        <w:rPr>
          <w:rFonts w:ascii="Traditional Arabic" w:hAnsi="Traditional Arabic" w:cs="Traditional Arabic" w:hint="cs"/>
          <w:sz w:val="28"/>
          <w:szCs w:val="28"/>
          <w:rtl/>
        </w:rPr>
        <w:t xml:space="preserve"> الوسيط، إبراهيم مصطفى. أحمد الزيات. حامد عبد القادر. محمد النجار</w:t>
      </w:r>
      <w:r w:rsidR="008D29FB">
        <w:rPr>
          <w:rFonts w:ascii="Traditional Arabic" w:hAnsi="Traditional Arabic" w:cs="Traditional Arabic" w:hint="cs"/>
          <w:sz w:val="28"/>
          <w:szCs w:val="28"/>
          <w:rtl/>
        </w:rPr>
        <w:t xml:space="preserve"> </w:t>
      </w:r>
      <w:r>
        <w:rPr>
          <w:rFonts w:ascii="Traditional Arabic" w:hAnsi="Traditional Arabic" w:cs="Traditional Arabic" w:hint="cs"/>
          <w:sz w:val="28"/>
          <w:szCs w:val="28"/>
          <w:rtl/>
        </w:rPr>
        <w:t xml:space="preserve">، دار الدعوة اسطنبول، 1989، </w:t>
      </w:r>
      <w:r w:rsidR="008D29FB">
        <w:rPr>
          <w:rFonts w:ascii="Traditional Arabic" w:hAnsi="Traditional Arabic" w:cs="Traditional Arabic" w:hint="cs"/>
          <w:sz w:val="28"/>
          <w:szCs w:val="28"/>
          <w:rtl/>
        </w:rPr>
        <w:t xml:space="preserve">ج1 ، </w:t>
      </w:r>
      <w:r>
        <w:rPr>
          <w:rFonts w:ascii="Traditional Arabic" w:hAnsi="Traditional Arabic" w:cs="Traditional Arabic" w:hint="cs"/>
          <w:sz w:val="28"/>
          <w:szCs w:val="28"/>
          <w:rtl/>
        </w:rPr>
        <w:t>ص591.</w:t>
      </w:r>
    </w:p>
  </w:footnote>
  <w:footnote w:id="9">
    <w:p w:rsidR="00DD0CDC" w:rsidRPr="00DD0CDC" w:rsidRDefault="00DD0CDC" w:rsidP="008D29FB">
      <w:pPr>
        <w:pStyle w:val="Notedebasdepage"/>
        <w:bidi/>
        <w:rPr>
          <w:rFonts w:ascii="Traditional Arabic" w:hAnsi="Traditional Arabic" w:cs="Traditional Arabic"/>
          <w:rtl/>
          <w:lang w:bidi="ar-DZ"/>
        </w:rPr>
      </w:pPr>
      <w:r w:rsidRPr="00DD0CDC">
        <w:rPr>
          <w:rStyle w:val="Appelnotedebasdep"/>
          <w:rFonts w:ascii="Traditional Arabic" w:hAnsi="Traditional Arabic" w:cs="Traditional Arabic"/>
          <w:sz w:val="28"/>
          <w:szCs w:val="28"/>
          <w:vertAlign w:val="baseline"/>
        </w:rPr>
        <w:t>(2)</w:t>
      </w:r>
      <w:r w:rsidRPr="00DD0CDC">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الظاهرة</w:t>
      </w:r>
      <w:proofErr w:type="gramEnd"/>
      <w:r>
        <w:rPr>
          <w:rFonts w:ascii="Traditional Arabic" w:hAnsi="Traditional Arabic" w:cs="Traditional Arabic" w:hint="cs"/>
          <w:sz w:val="28"/>
          <w:szCs w:val="28"/>
          <w:rtl/>
        </w:rPr>
        <w:t xml:space="preserve"> القرآنية، مالك بن الحج عمر بن لخضر بن نبي، ترجمة ع.الصبور شاهين، تقديم: محمد عبد الله دراز- محمود محمد شاكر- </w:t>
      </w:r>
      <w:r w:rsidR="008D29FB">
        <w:rPr>
          <w:rFonts w:ascii="Traditional Arabic" w:hAnsi="Traditional Arabic" w:cs="Traditional Arabic" w:hint="cs"/>
          <w:sz w:val="28"/>
          <w:szCs w:val="28"/>
          <w:rtl/>
        </w:rPr>
        <w:t xml:space="preserve">دار الفكر المعاصر، بيروت، لبنان، </w:t>
      </w:r>
      <w:r>
        <w:rPr>
          <w:rFonts w:ascii="Traditional Arabic" w:hAnsi="Traditional Arabic" w:cs="Traditional Arabic" w:hint="cs"/>
          <w:sz w:val="28"/>
          <w:szCs w:val="28"/>
          <w:rtl/>
        </w:rPr>
        <w:t xml:space="preserve">ط4، 1987، ص59. </w:t>
      </w:r>
    </w:p>
  </w:footnote>
  <w:footnote w:id="10">
    <w:p w:rsidR="00DD0CDC" w:rsidRPr="00DD0CDC" w:rsidRDefault="00DD0CDC" w:rsidP="00DD0CDC">
      <w:pPr>
        <w:pStyle w:val="Notedebasdepage"/>
        <w:bidi/>
        <w:rPr>
          <w:rFonts w:ascii="Traditional Arabic" w:hAnsi="Traditional Arabic" w:cs="Traditional Arabic"/>
          <w:sz w:val="28"/>
          <w:szCs w:val="28"/>
          <w:rtl/>
          <w:lang w:bidi="ar-DZ"/>
        </w:rPr>
      </w:pPr>
      <w:r w:rsidRPr="00DD0CDC">
        <w:rPr>
          <w:rStyle w:val="Appelnotedebasdep"/>
          <w:rFonts w:ascii="Traditional Arabic" w:hAnsi="Traditional Arabic" w:cs="Traditional Arabic"/>
          <w:sz w:val="28"/>
          <w:szCs w:val="28"/>
          <w:vertAlign w:val="baseline"/>
        </w:rPr>
        <w:t>(3)</w:t>
      </w:r>
      <w:r w:rsidRPr="00DD0CDC">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قضية الإعجاز القرآني و أثرها في تدوين البلاغة العربية، عالم الكتب، </w:t>
      </w:r>
      <w:proofErr w:type="gramStart"/>
      <w:r>
        <w:rPr>
          <w:rFonts w:ascii="Traditional Arabic" w:hAnsi="Traditional Arabic" w:cs="Traditional Arabic" w:hint="cs"/>
          <w:sz w:val="28"/>
          <w:szCs w:val="28"/>
          <w:rtl/>
        </w:rPr>
        <w:t>بيروت</w:t>
      </w:r>
      <w:proofErr w:type="gramEnd"/>
      <w:r>
        <w:rPr>
          <w:rFonts w:ascii="Traditional Arabic" w:hAnsi="Traditional Arabic" w:cs="Traditional Arabic" w:hint="cs"/>
          <w:sz w:val="28"/>
          <w:szCs w:val="28"/>
          <w:rtl/>
        </w:rPr>
        <w:t>، ط1، 1985، ص 23-64.</w:t>
      </w:r>
    </w:p>
  </w:footnote>
  <w:footnote w:id="11">
    <w:p w:rsidR="00DD0CDC" w:rsidRPr="00DD0CDC" w:rsidRDefault="00DD0CDC" w:rsidP="00DD0CDC">
      <w:pPr>
        <w:pStyle w:val="Notedebasdepage"/>
        <w:bidi/>
        <w:rPr>
          <w:rFonts w:ascii="Traditional Arabic" w:hAnsi="Traditional Arabic" w:cs="Traditional Arabic"/>
          <w:rtl/>
          <w:lang w:bidi="ar-DZ"/>
        </w:rPr>
      </w:pPr>
      <w:r w:rsidRPr="00DD0CDC">
        <w:rPr>
          <w:rStyle w:val="Appelnotedebasdep"/>
          <w:rFonts w:ascii="Traditional Arabic" w:hAnsi="Traditional Arabic" w:cs="Traditional Arabic"/>
          <w:sz w:val="28"/>
          <w:szCs w:val="28"/>
          <w:vertAlign w:val="baseline"/>
        </w:rPr>
        <w:t>(1)</w:t>
      </w:r>
      <w:r w:rsidRPr="00DD0CDC">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المصدر</w:t>
      </w:r>
      <w:proofErr w:type="gramEnd"/>
      <w:r>
        <w:rPr>
          <w:rFonts w:ascii="Traditional Arabic" w:hAnsi="Traditional Arabic" w:cs="Traditional Arabic" w:hint="cs"/>
          <w:sz w:val="28"/>
          <w:szCs w:val="28"/>
          <w:rtl/>
        </w:rPr>
        <w:t xml:space="preserve"> السابق</w:t>
      </w:r>
    </w:p>
  </w:footnote>
  <w:footnote w:id="12">
    <w:p w:rsidR="00DD0CDC" w:rsidRPr="00DD0CDC" w:rsidRDefault="00DD0CDC" w:rsidP="00DD0CDC">
      <w:pPr>
        <w:pStyle w:val="Notedebasdepage"/>
        <w:bidi/>
        <w:rPr>
          <w:rFonts w:ascii="Traditional Arabic" w:hAnsi="Traditional Arabic" w:cs="Traditional Arabic"/>
          <w:rtl/>
          <w:lang w:bidi="ar-DZ"/>
        </w:rPr>
      </w:pPr>
      <w:r w:rsidRPr="00DD0CDC">
        <w:rPr>
          <w:rStyle w:val="Appelnotedebasdep"/>
          <w:rFonts w:ascii="Traditional Arabic" w:hAnsi="Traditional Arabic" w:cs="Traditional Arabic"/>
          <w:sz w:val="28"/>
          <w:szCs w:val="28"/>
          <w:vertAlign w:val="baseline"/>
        </w:rPr>
        <w:t>(2)</w:t>
      </w:r>
      <w:r w:rsidRPr="00DD0CDC">
        <w:rPr>
          <w:rFonts w:ascii="Traditional Arabic" w:hAnsi="Traditional Arabic" w:cs="Traditional Arabic"/>
          <w:sz w:val="28"/>
          <w:szCs w:val="28"/>
        </w:rPr>
        <w:t xml:space="preserve"> </w:t>
      </w:r>
      <w:r>
        <w:rPr>
          <w:rFonts w:ascii="Traditional Arabic" w:hAnsi="Traditional Arabic" w:cs="Traditional Arabic" w:hint="cs"/>
          <w:sz w:val="28"/>
          <w:szCs w:val="28"/>
          <w:rtl/>
        </w:rPr>
        <w:t>- إعجاز القرآن و البلاغة النبوية، مصطفى صادق الرافعي، ص14-15.</w:t>
      </w:r>
    </w:p>
  </w:footnote>
  <w:footnote w:id="13">
    <w:p w:rsidR="00DF3CD9" w:rsidRPr="00DF3CD9" w:rsidRDefault="00DF3CD9" w:rsidP="00DF3CD9">
      <w:pPr>
        <w:pStyle w:val="Notedebasdepage"/>
        <w:bidi/>
        <w:rPr>
          <w:rFonts w:ascii="Traditional Arabic" w:hAnsi="Traditional Arabic" w:cs="Traditional Arabic"/>
          <w:rtl/>
          <w:lang w:bidi="ar-DZ"/>
        </w:rPr>
      </w:pPr>
      <w:r w:rsidRPr="00DF3CD9">
        <w:rPr>
          <w:rStyle w:val="Appelnotedebasdep"/>
          <w:rFonts w:ascii="Traditional Arabic" w:hAnsi="Traditional Arabic" w:cs="Traditional Arabic"/>
          <w:sz w:val="28"/>
          <w:szCs w:val="28"/>
          <w:vertAlign w:val="baseline"/>
        </w:rPr>
        <w:t>(1)</w:t>
      </w:r>
      <w:r w:rsidRPr="00DF3CD9">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الإسراء، الآية: 56.</w:t>
      </w:r>
    </w:p>
  </w:footnote>
  <w:footnote w:id="14">
    <w:p w:rsidR="00DF3CD9" w:rsidRPr="00DF3CD9" w:rsidRDefault="00DF3CD9" w:rsidP="00DF3CD9">
      <w:pPr>
        <w:pStyle w:val="Notedebasdepage"/>
        <w:bidi/>
        <w:rPr>
          <w:rFonts w:ascii="Traditional Arabic" w:hAnsi="Traditional Arabic" w:cs="Traditional Arabic"/>
          <w:rtl/>
          <w:lang w:bidi="ar-DZ"/>
        </w:rPr>
      </w:pPr>
      <w:r w:rsidRPr="00DF3CD9">
        <w:rPr>
          <w:rStyle w:val="Appelnotedebasdep"/>
          <w:rFonts w:ascii="Traditional Arabic" w:hAnsi="Traditional Arabic" w:cs="Traditional Arabic"/>
          <w:sz w:val="28"/>
          <w:szCs w:val="28"/>
          <w:vertAlign w:val="baseline"/>
        </w:rPr>
        <w:t>(2)</w:t>
      </w:r>
      <w:r w:rsidRPr="00DF3CD9">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معجزة القرآن، محمد متولي </w:t>
      </w:r>
      <w:proofErr w:type="spellStart"/>
      <w:r>
        <w:rPr>
          <w:rFonts w:ascii="Traditional Arabic" w:hAnsi="Traditional Arabic" w:cs="Traditional Arabic" w:hint="cs"/>
          <w:sz w:val="28"/>
          <w:szCs w:val="28"/>
          <w:rtl/>
        </w:rPr>
        <w:t>الشعراوي</w:t>
      </w:r>
      <w:proofErr w:type="spellEnd"/>
      <w:r>
        <w:rPr>
          <w:rFonts w:ascii="Traditional Arabic" w:hAnsi="Traditional Arabic" w:cs="Traditional Arabic" w:hint="cs"/>
          <w:sz w:val="28"/>
          <w:szCs w:val="28"/>
          <w:rtl/>
        </w:rPr>
        <w:t>- الصف الأول، وزارة التعليم المصرية، 2011-2012، ص65.</w:t>
      </w:r>
    </w:p>
  </w:footnote>
  <w:footnote w:id="15">
    <w:p w:rsidR="00DF3CD9" w:rsidRPr="00DF3CD9" w:rsidRDefault="00DF3CD9" w:rsidP="008D29FB">
      <w:pPr>
        <w:pStyle w:val="Notedebasdepage"/>
        <w:bidi/>
        <w:rPr>
          <w:rFonts w:ascii="Traditional Arabic" w:hAnsi="Traditional Arabic" w:cs="Traditional Arabic"/>
          <w:rtl/>
          <w:lang w:bidi="ar-DZ"/>
        </w:rPr>
      </w:pPr>
      <w:r w:rsidRPr="00DF3CD9">
        <w:rPr>
          <w:rStyle w:val="Appelnotedebasdep"/>
          <w:rFonts w:ascii="Traditional Arabic" w:hAnsi="Traditional Arabic" w:cs="Traditional Arabic"/>
          <w:sz w:val="28"/>
          <w:szCs w:val="28"/>
          <w:vertAlign w:val="baseline"/>
        </w:rPr>
        <w:t>(3)</w:t>
      </w:r>
      <w:r w:rsidRPr="00DF3CD9">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من إعجاز القرآن وجه في إعجاز القرآن جديد، </w:t>
      </w:r>
      <w:proofErr w:type="spellStart"/>
      <w:r>
        <w:rPr>
          <w:rFonts w:ascii="Traditional Arabic" w:hAnsi="Traditional Arabic" w:cs="Traditional Arabic" w:hint="cs"/>
          <w:sz w:val="28"/>
          <w:szCs w:val="28"/>
          <w:rtl/>
        </w:rPr>
        <w:t>رؤوف</w:t>
      </w:r>
      <w:proofErr w:type="spellEnd"/>
      <w:r>
        <w:rPr>
          <w:rFonts w:ascii="Traditional Arabic" w:hAnsi="Traditional Arabic" w:cs="Traditional Arabic" w:hint="cs"/>
          <w:sz w:val="28"/>
          <w:szCs w:val="28"/>
          <w:rtl/>
        </w:rPr>
        <w:t xml:space="preserve"> أبو </w:t>
      </w:r>
      <w:proofErr w:type="spellStart"/>
      <w:r>
        <w:rPr>
          <w:rFonts w:ascii="Traditional Arabic" w:hAnsi="Traditional Arabic" w:cs="Traditional Arabic" w:hint="cs"/>
          <w:sz w:val="28"/>
          <w:szCs w:val="28"/>
          <w:rtl/>
        </w:rPr>
        <w:t>سعدة</w:t>
      </w:r>
      <w:proofErr w:type="spellEnd"/>
      <w:r>
        <w:rPr>
          <w:rFonts w:ascii="Traditional Arabic" w:hAnsi="Traditional Arabic" w:cs="Traditional Arabic" w:hint="cs"/>
          <w:sz w:val="28"/>
          <w:szCs w:val="28"/>
          <w:rtl/>
        </w:rPr>
        <w:t xml:space="preserve">، </w:t>
      </w:r>
      <w:proofErr w:type="spellStart"/>
      <w:r>
        <w:rPr>
          <w:rFonts w:ascii="Traditional Arabic" w:hAnsi="Traditional Arabic" w:cs="Traditional Arabic" w:hint="cs"/>
          <w:sz w:val="28"/>
          <w:szCs w:val="28"/>
          <w:rtl/>
        </w:rPr>
        <w:t>،</w:t>
      </w:r>
      <w:proofErr w:type="spellEnd"/>
      <w:r>
        <w:rPr>
          <w:rFonts w:ascii="Traditional Arabic" w:hAnsi="Traditional Arabic" w:cs="Traditional Arabic" w:hint="cs"/>
          <w:sz w:val="28"/>
          <w:szCs w:val="28"/>
          <w:rtl/>
        </w:rPr>
        <w:t xml:space="preserve"> دار الهلال ، مصر، 1994،1414، </w:t>
      </w:r>
      <w:r w:rsidR="008D29FB">
        <w:rPr>
          <w:rFonts w:ascii="Traditional Arabic" w:hAnsi="Traditional Arabic" w:cs="Traditional Arabic" w:hint="cs"/>
          <w:sz w:val="28"/>
          <w:szCs w:val="28"/>
          <w:rtl/>
        </w:rPr>
        <w:t xml:space="preserve">ج1، </w:t>
      </w:r>
      <w:r>
        <w:rPr>
          <w:rFonts w:ascii="Traditional Arabic" w:hAnsi="Traditional Arabic" w:cs="Traditional Arabic" w:hint="cs"/>
          <w:sz w:val="28"/>
          <w:szCs w:val="28"/>
          <w:rtl/>
        </w:rPr>
        <w:t>ص39.</w:t>
      </w:r>
    </w:p>
  </w:footnote>
  <w:footnote w:id="16">
    <w:p w:rsidR="00DF3CD9" w:rsidRPr="004A4CD5" w:rsidRDefault="00DF3CD9" w:rsidP="00DF3CD9">
      <w:pPr>
        <w:pStyle w:val="Notedebasdepage"/>
        <w:bidi/>
        <w:rPr>
          <w:rFonts w:ascii="Traditional Arabic" w:hAnsi="Traditional Arabic" w:cs="Traditional Arabic"/>
          <w:rtl/>
          <w:lang w:bidi="ar-DZ"/>
        </w:rPr>
      </w:pPr>
      <w:r w:rsidRPr="004A4CD5">
        <w:rPr>
          <w:rStyle w:val="Appelnotedebasdep"/>
          <w:rFonts w:ascii="Traditional Arabic" w:hAnsi="Traditional Arabic" w:cs="Traditional Arabic"/>
          <w:sz w:val="28"/>
          <w:szCs w:val="28"/>
          <w:vertAlign w:val="baseline"/>
        </w:rPr>
        <w:t>(1)</w:t>
      </w:r>
      <w:r w:rsidRPr="004A4CD5">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نحو تقويم جديد للكتابة العربية- طالب عبد </w:t>
      </w:r>
      <w:proofErr w:type="gramStart"/>
      <w:r>
        <w:rPr>
          <w:rFonts w:ascii="Traditional Arabic" w:hAnsi="Traditional Arabic" w:cs="Traditional Arabic" w:hint="cs"/>
          <w:sz w:val="28"/>
          <w:szCs w:val="28"/>
          <w:rtl/>
        </w:rPr>
        <w:t>الرحمن .</w:t>
      </w:r>
      <w:proofErr w:type="gramEnd"/>
      <w:r>
        <w:rPr>
          <w:rFonts w:ascii="Traditional Arabic" w:hAnsi="Traditional Arabic" w:cs="Traditional Arabic" w:hint="cs"/>
          <w:sz w:val="28"/>
          <w:szCs w:val="28"/>
          <w:rtl/>
        </w:rPr>
        <w:t xml:space="preserve"> عبد الجبار، كتاب الأمة، </w:t>
      </w:r>
      <w:proofErr w:type="gramStart"/>
      <w:r>
        <w:rPr>
          <w:rFonts w:ascii="Traditional Arabic" w:hAnsi="Traditional Arabic" w:cs="Traditional Arabic" w:hint="cs"/>
          <w:sz w:val="28"/>
          <w:szCs w:val="28"/>
          <w:rtl/>
        </w:rPr>
        <w:t>العدد</w:t>
      </w:r>
      <w:proofErr w:type="gramEnd"/>
      <w:r>
        <w:rPr>
          <w:rFonts w:ascii="Traditional Arabic" w:hAnsi="Traditional Arabic" w:cs="Traditional Arabic" w:hint="cs"/>
          <w:sz w:val="28"/>
          <w:szCs w:val="28"/>
          <w:rtl/>
        </w:rPr>
        <w:t xml:space="preserve"> 69، ط1، 1999، وزارة الأوقاف و الشؤون الإسلامية، قطر، ص12.</w:t>
      </w:r>
    </w:p>
  </w:footnote>
  <w:footnote w:id="17">
    <w:p w:rsidR="00DF3CD9" w:rsidRPr="00C7404F" w:rsidRDefault="00DF3CD9" w:rsidP="008D29FB">
      <w:pPr>
        <w:pStyle w:val="Notedebasdepage"/>
        <w:bidi/>
        <w:rPr>
          <w:rFonts w:ascii="Traditional Arabic" w:hAnsi="Traditional Arabic" w:cs="Traditional Arabic"/>
          <w:rtl/>
          <w:lang w:bidi="ar-DZ"/>
        </w:rPr>
      </w:pPr>
      <w:r w:rsidRPr="00C7404F">
        <w:rPr>
          <w:rStyle w:val="Appelnotedebasdep"/>
          <w:rFonts w:ascii="Traditional Arabic" w:hAnsi="Traditional Arabic" w:cs="Traditional Arabic"/>
          <w:sz w:val="28"/>
          <w:szCs w:val="28"/>
          <w:vertAlign w:val="baseline"/>
        </w:rPr>
        <w:t>(2)</w:t>
      </w:r>
      <w:r w:rsidRPr="00C7404F">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البيان و تبين، الجاحظ</w:t>
      </w:r>
      <w:proofErr w:type="gramStart"/>
      <w:r>
        <w:rPr>
          <w:rFonts w:ascii="Traditional Arabic" w:hAnsi="Traditional Arabic" w:cs="Traditional Arabic" w:hint="cs"/>
          <w:sz w:val="28"/>
          <w:szCs w:val="28"/>
          <w:rtl/>
        </w:rPr>
        <w:t>، ،</w:t>
      </w:r>
      <w:proofErr w:type="gramEnd"/>
      <w:r>
        <w:rPr>
          <w:rFonts w:ascii="Traditional Arabic" w:hAnsi="Traditional Arabic" w:cs="Traditional Arabic" w:hint="cs"/>
          <w:sz w:val="28"/>
          <w:szCs w:val="28"/>
          <w:rtl/>
        </w:rPr>
        <w:t xml:space="preserve"> تحقيق عبد السلام هارون، </w:t>
      </w:r>
      <w:r w:rsidR="008D29FB">
        <w:rPr>
          <w:rFonts w:ascii="Traditional Arabic" w:hAnsi="Traditional Arabic" w:cs="Traditional Arabic" w:hint="cs"/>
          <w:sz w:val="28"/>
          <w:szCs w:val="28"/>
          <w:rtl/>
        </w:rPr>
        <w:t>ج4،</w:t>
      </w:r>
      <w:r>
        <w:rPr>
          <w:rFonts w:ascii="Traditional Arabic" w:hAnsi="Traditional Arabic" w:cs="Traditional Arabic" w:hint="cs"/>
          <w:sz w:val="28"/>
          <w:szCs w:val="28"/>
          <w:rtl/>
        </w:rPr>
        <w:t>ص55.</w:t>
      </w:r>
    </w:p>
  </w:footnote>
  <w:footnote w:id="18">
    <w:p w:rsidR="00DF3CD9" w:rsidRPr="003438A5" w:rsidRDefault="00DF3CD9" w:rsidP="00DF3CD9">
      <w:pPr>
        <w:pStyle w:val="Notedebasdepage"/>
        <w:bidi/>
        <w:rPr>
          <w:rFonts w:ascii="Traditional Arabic" w:hAnsi="Traditional Arabic" w:cs="Traditional Arabic"/>
          <w:rtl/>
          <w:lang w:bidi="ar-DZ"/>
        </w:rPr>
      </w:pPr>
      <w:r w:rsidRPr="003438A5">
        <w:rPr>
          <w:rStyle w:val="Appelnotedebasdep"/>
          <w:rFonts w:ascii="Traditional Arabic" w:hAnsi="Traditional Arabic" w:cs="Traditional Arabic"/>
          <w:sz w:val="28"/>
          <w:szCs w:val="28"/>
          <w:vertAlign w:val="baseline"/>
        </w:rPr>
        <w:t>(3)</w:t>
      </w:r>
      <w:r w:rsidRPr="003438A5">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تأويل مشكل القرآن، ابن </w:t>
      </w:r>
      <w:proofErr w:type="spellStart"/>
      <w:r>
        <w:rPr>
          <w:rFonts w:ascii="Traditional Arabic" w:hAnsi="Traditional Arabic" w:cs="Traditional Arabic" w:hint="cs"/>
          <w:sz w:val="28"/>
          <w:szCs w:val="28"/>
          <w:rtl/>
        </w:rPr>
        <w:t>قتيبة</w:t>
      </w:r>
      <w:proofErr w:type="spellEnd"/>
      <w:r>
        <w:rPr>
          <w:rFonts w:ascii="Traditional Arabic" w:hAnsi="Traditional Arabic" w:cs="Traditional Arabic" w:hint="cs"/>
          <w:sz w:val="28"/>
          <w:szCs w:val="28"/>
          <w:rtl/>
        </w:rPr>
        <w:t>- تحقيق أحمد صقر- ط1، دار أحياء الكتب العربية، 1954، ص11.</w:t>
      </w:r>
    </w:p>
  </w:footnote>
  <w:footnote w:id="19">
    <w:p w:rsidR="00DF3CD9" w:rsidRPr="00AC3975" w:rsidRDefault="00DF3CD9" w:rsidP="008D29FB">
      <w:pPr>
        <w:pStyle w:val="Notedebasdepage"/>
        <w:bidi/>
        <w:rPr>
          <w:rFonts w:ascii="Traditional Arabic" w:hAnsi="Traditional Arabic" w:cs="Traditional Arabic"/>
          <w:rtl/>
          <w:lang w:bidi="ar-DZ"/>
        </w:rPr>
      </w:pPr>
      <w:r w:rsidRPr="00AC3975">
        <w:rPr>
          <w:rStyle w:val="Appelnotedebasdep"/>
          <w:rFonts w:ascii="Traditional Arabic" w:hAnsi="Traditional Arabic" w:cs="Traditional Arabic"/>
          <w:sz w:val="28"/>
          <w:szCs w:val="28"/>
          <w:vertAlign w:val="baseline"/>
        </w:rPr>
        <w:t>(1)</w:t>
      </w:r>
      <w:r w:rsidRPr="00AC3975">
        <w:rPr>
          <w:rFonts w:ascii="Traditional Arabic" w:hAnsi="Traditional Arabic" w:cs="Traditional Arabic"/>
          <w:sz w:val="28"/>
          <w:szCs w:val="28"/>
        </w:rPr>
        <w:t xml:space="preserve"> </w:t>
      </w:r>
      <w:r>
        <w:rPr>
          <w:rFonts w:ascii="Traditional Arabic" w:hAnsi="Traditional Arabic" w:cs="Traditional Arabic" w:hint="cs"/>
          <w:sz w:val="28"/>
          <w:szCs w:val="28"/>
          <w:rtl/>
        </w:rPr>
        <w:t>-</w:t>
      </w:r>
      <w:r w:rsidRPr="00AC3975">
        <w:rPr>
          <w:rFonts w:ascii="Traditional Arabic" w:hAnsi="Traditional Arabic" w:cs="Traditional Arabic" w:hint="cs"/>
          <w:sz w:val="28"/>
          <w:szCs w:val="28"/>
          <w:rtl/>
        </w:rPr>
        <w:t xml:space="preserve"> </w:t>
      </w:r>
      <w:r>
        <w:rPr>
          <w:rFonts w:ascii="Traditional Arabic" w:hAnsi="Traditional Arabic" w:cs="Traditional Arabic" w:hint="cs"/>
          <w:sz w:val="28"/>
          <w:szCs w:val="28"/>
          <w:rtl/>
        </w:rPr>
        <w:t xml:space="preserve">معترك الأقران في إعجاز القرآن، جلال الدين السيوطي، ، د.ت، </w:t>
      </w:r>
      <w:r w:rsidR="008D29FB">
        <w:rPr>
          <w:rFonts w:ascii="Traditional Arabic" w:hAnsi="Traditional Arabic" w:cs="Traditional Arabic" w:hint="cs"/>
          <w:sz w:val="28"/>
          <w:szCs w:val="28"/>
          <w:rtl/>
        </w:rPr>
        <w:t>ج1،</w:t>
      </w:r>
      <w:r>
        <w:rPr>
          <w:rFonts w:ascii="Traditional Arabic" w:hAnsi="Traditional Arabic" w:cs="Traditional Arabic" w:hint="cs"/>
          <w:sz w:val="28"/>
          <w:szCs w:val="28"/>
          <w:rtl/>
        </w:rPr>
        <w:t>ص3-4-7.</w:t>
      </w:r>
    </w:p>
  </w:footnote>
  <w:footnote w:id="20">
    <w:p w:rsidR="00DF3CD9" w:rsidRPr="00AC3975" w:rsidRDefault="00DF3CD9" w:rsidP="00DF3CD9">
      <w:pPr>
        <w:pStyle w:val="Notedebasdepage"/>
        <w:bidi/>
        <w:rPr>
          <w:rFonts w:ascii="Traditional Arabic" w:hAnsi="Traditional Arabic" w:cs="Traditional Arabic"/>
          <w:rtl/>
          <w:lang w:bidi="ar-DZ"/>
        </w:rPr>
      </w:pPr>
      <w:r w:rsidRPr="00AC3975">
        <w:rPr>
          <w:rStyle w:val="Appelnotedebasdep"/>
          <w:rFonts w:ascii="Traditional Arabic" w:hAnsi="Traditional Arabic" w:cs="Traditional Arabic"/>
          <w:sz w:val="28"/>
          <w:szCs w:val="28"/>
          <w:vertAlign w:val="baseline"/>
        </w:rPr>
        <w:t>(2)</w:t>
      </w:r>
      <w:r w:rsidRPr="00AC3975">
        <w:rPr>
          <w:rFonts w:ascii="Traditional Arabic" w:hAnsi="Traditional Arabic" w:cs="Traditional Arabic"/>
          <w:sz w:val="28"/>
          <w:szCs w:val="28"/>
        </w:rPr>
        <w:t xml:space="preserve"> </w:t>
      </w:r>
      <w:r>
        <w:rPr>
          <w:rFonts w:ascii="Traditional Arabic" w:hAnsi="Traditional Arabic" w:cs="Traditional Arabic"/>
          <w:sz w:val="28"/>
          <w:szCs w:val="28"/>
          <w:rtl/>
        </w:rPr>
        <w:t>–</w:t>
      </w:r>
      <w:proofErr w:type="gramStart"/>
      <w:r>
        <w:rPr>
          <w:rFonts w:ascii="Traditional Arabic" w:hAnsi="Traditional Arabic" w:cs="Traditional Arabic" w:hint="cs"/>
          <w:sz w:val="28"/>
          <w:szCs w:val="28"/>
          <w:rtl/>
        </w:rPr>
        <w:t>فنون</w:t>
      </w:r>
      <w:proofErr w:type="gramEnd"/>
      <w:r>
        <w:rPr>
          <w:rFonts w:ascii="Traditional Arabic" w:hAnsi="Traditional Arabic" w:cs="Traditional Arabic" w:hint="cs"/>
          <w:sz w:val="28"/>
          <w:szCs w:val="28"/>
          <w:rtl/>
        </w:rPr>
        <w:t xml:space="preserve"> البلاغة بين القرآن و كلام العرب، فتحي فريد عبد القادر، درا اللواء للنشر، الرياض، 1876، ص08. </w:t>
      </w:r>
    </w:p>
  </w:footnote>
  <w:footnote w:id="21">
    <w:p w:rsidR="00DF3CD9" w:rsidRPr="00DF3CD9" w:rsidRDefault="00DF3CD9" w:rsidP="00DF3CD9">
      <w:pPr>
        <w:pStyle w:val="Notedebasdepage"/>
        <w:bidi/>
        <w:rPr>
          <w:rFonts w:ascii="Traditional Arabic" w:hAnsi="Traditional Arabic" w:cs="Traditional Arabic"/>
          <w:rtl/>
          <w:lang w:bidi="ar-DZ"/>
        </w:rPr>
      </w:pPr>
      <w:r w:rsidRPr="00DF3CD9">
        <w:rPr>
          <w:rStyle w:val="Appelnotedebasdep"/>
          <w:rFonts w:ascii="Traditional Arabic" w:hAnsi="Traditional Arabic" w:cs="Traditional Arabic"/>
          <w:sz w:val="28"/>
          <w:szCs w:val="28"/>
          <w:vertAlign w:val="baseline"/>
        </w:rPr>
        <w:t>(1)</w:t>
      </w:r>
      <w:r w:rsidRPr="00DF3CD9">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القصص، الآية 07.</w:t>
      </w:r>
    </w:p>
  </w:footnote>
  <w:footnote w:id="22">
    <w:p w:rsidR="00DF3CD9" w:rsidRPr="00DF3CD9" w:rsidRDefault="00DF3CD9" w:rsidP="00DF3CD9">
      <w:pPr>
        <w:pStyle w:val="Notedebasdepage"/>
        <w:bidi/>
        <w:rPr>
          <w:rFonts w:ascii="Traditional Arabic" w:hAnsi="Traditional Arabic" w:cs="Traditional Arabic"/>
          <w:rtl/>
          <w:lang w:bidi="ar-DZ"/>
        </w:rPr>
      </w:pPr>
      <w:r w:rsidRPr="00DF3CD9">
        <w:rPr>
          <w:rStyle w:val="Appelnotedebasdep"/>
          <w:rFonts w:ascii="Traditional Arabic" w:hAnsi="Traditional Arabic" w:cs="Traditional Arabic"/>
          <w:sz w:val="28"/>
          <w:szCs w:val="28"/>
          <w:vertAlign w:val="baseline"/>
        </w:rPr>
        <w:t>(2)</w:t>
      </w:r>
      <w:r w:rsidRPr="00DF3CD9">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إعجاز القرآن الكريم، مصطفى مسلم و فتحي محمد </w:t>
      </w:r>
      <w:proofErr w:type="spellStart"/>
      <w:r>
        <w:rPr>
          <w:rFonts w:ascii="Traditional Arabic" w:hAnsi="Traditional Arabic" w:cs="Traditional Arabic" w:hint="cs"/>
          <w:sz w:val="28"/>
          <w:szCs w:val="28"/>
          <w:rtl/>
        </w:rPr>
        <w:t>الزغبي</w:t>
      </w:r>
      <w:proofErr w:type="spellEnd"/>
      <w:r>
        <w:rPr>
          <w:rFonts w:ascii="Traditional Arabic" w:hAnsi="Traditional Arabic" w:cs="Traditional Arabic" w:hint="cs"/>
          <w:sz w:val="28"/>
          <w:szCs w:val="28"/>
          <w:rtl/>
        </w:rPr>
        <w:t xml:space="preserve">، موقع طريق الإسلام </w:t>
      </w:r>
      <w:proofErr w:type="spellStart"/>
      <w:r w:rsidRPr="00DF3CD9">
        <w:rPr>
          <w:rFonts w:ascii="Traditional Arabic" w:hAnsi="Traditional Arabic" w:cs="Traditional Arabic"/>
          <w:color w:val="0070C0"/>
          <w:sz w:val="28"/>
          <w:szCs w:val="28"/>
        </w:rPr>
        <w:t>islamway</w:t>
      </w:r>
      <w:proofErr w:type="spellEnd"/>
      <w:r w:rsidRPr="00DF3CD9">
        <w:rPr>
          <w:rFonts w:ascii="Traditional Arabic" w:hAnsi="Traditional Arabic" w:cs="Traditional Arabic"/>
          <w:color w:val="0070C0"/>
          <w:sz w:val="28"/>
          <w:szCs w:val="28"/>
        </w:rPr>
        <w:t xml:space="preserve"> .</w:t>
      </w:r>
      <w:proofErr w:type="gramStart"/>
      <w:r w:rsidRPr="00DF3CD9">
        <w:rPr>
          <w:rFonts w:ascii="Traditional Arabic" w:hAnsi="Traditional Arabic" w:cs="Traditional Arabic"/>
          <w:color w:val="0070C0"/>
          <w:sz w:val="28"/>
          <w:szCs w:val="28"/>
        </w:rPr>
        <w:t>net</w:t>
      </w:r>
      <w:proofErr w:type="gramEnd"/>
      <w:r>
        <w:rPr>
          <w:rFonts w:ascii="Traditional Arabic" w:hAnsi="Traditional Arabic" w:cs="Traditional Arabic" w:hint="cs"/>
          <w:sz w:val="28"/>
          <w:szCs w:val="28"/>
          <w:rtl/>
          <w:lang w:bidi="ar-DZ"/>
        </w:rPr>
        <w:t xml:space="preserve"> ، 03 </w:t>
      </w:r>
      <w:proofErr w:type="spellStart"/>
      <w:r>
        <w:rPr>
          <w:rFonts w:ascii="Traditional Arabic" w:hAnsi="Traditional Arabic" w:cs="Traditional Arabic" w:hint="cs"/>
          <w:sz w:val="28"/>
          <w:szCs w:val="28"/>
          <w:rtl/>
          <w:lang w:bidi="ar-DZ"/>
        </w:rPr>
        <w:t>ماي</w:t>
      </w:r>
      <w:proofErr w:type="spellEnd"/>
      <w:r>
        <w:rPr>
          <w:rFonts w:ascii="Traditional Arabic" w:hAnsi="Traditional Arabic" w:cs="Traditional Arabic" w:hint="cs"/>
          <w:sz w:val="28"/>
          <w:szCs w:val="28"/>
          <w:rtl/>
          <w:lang w:bidi="ar-DZ"/>
        </w:rPr>
        <w:t xml:space="preserve"> 2015.</w:t>
      </w:r>
    </w:p>
  </w:footnote>
  <w:footnote w:id="23">
    <w:p w:rsidR="0095393E" w:rsidRPr="00A07481" w:rsidRDefault="0095393E" w:rsidP="0095393E">
      <w:pPr>
        <w:pStyle w:val="Notedebasdepage"/>
        <w:bidi/>
        <w:rPr>
          <w:rFonts w:ascii="Traditional Arabic" w:hAnsi="Traditional Arabic" w:cs="Traditional Arabic"/>
          <w:rtl/>
          <w:lang w:bidi="ar-DZ"/>
        </w:rPr>
      </w:pPr>
      <w:r w:rsidRPr="00A07481">
        <w:rPr>
          <w:rStyle w:val="Appelnotedebasdep"/>
          <w:rFonts w:ascii="Traditional Arabic" w:hAnsi="Traditional Arabic" w:cs="Traditional Arabic"/>
          <w:sz w:val="28"/>
          <w:szCs w:val="28"/>
          <w:vertAlign w:val="baseline"/>
        </w:rPr>
        <w:t>(1)</w:t>
      </w:r>
      <w:r w:rsidRPr="00A07481">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سورة فصلت، </w:t>
      </w:r>
      <w:proofErr w:type="gramStart"/>
      <w:r>
        <w:rPr>
          <w:rFonts w:ascii="Traditional Arabic" w:hAnsi="Traditional Arabic" w:cs="Traditional Arabic" w:hint="cs"/>
          <w:sz w:val="28"/>
          <w:szCs w:val="28"/>
          <w:rtl/>
        </w:rPr>
        <w:t>الآية</w:t>
      </w:r>
      <w:proofErr w:type="gramEnd"/>
      <w:r>
        <w:rPr>
          <w:rFonts w:ascii="Traditional Arabic" w:hAnsi="Traditional Arabic" w:cs="Traditional Arabic" w:hint="cs"/>
          <w:sz w:val="28"/>
          <w:szCs w:val="28"/>
          <w:rtl/>
        </w:rPr>
        <w:t xml:space="preserve"> 53.</w:t>
      </w:r>
    </w:p>
  </w:footnote>
  <w:footnote w:id="24">
    <w:p w:rsidR="0095393E" w:rsidRPr="00AA28E0" w:rsidRDefault="0095393E" w:rsidP="0095393E">
      <w:pPr>
        <w:pStyle w:val="Notedebasdepage"/>
        <w:bidi/>
        <w:rPr>
          <w:rFonts w:ascii="Traditional Arabic" w:hAnsi="Traditional Arabic" w:cs="Traditional Arabic"/>
          <w:rtl/>
          <w:lang w:bidi="ar-DZ"/>
        </w:rPr>
      </w:pPr>
      <w:r w:rsidRPr="00AA28E0">
        <w:rPr>
          <w:rStyle w:val="Appelnotedebasdep"/>
          <w:rFonts w:ascii="Traditional Arabic" w:hAnsi="Traditional Arabic" w:cs="Traditional Arabic"/>
          <w:sz w:val="28"/>
          <w:szCs w:val="28"/>
          <w:vertAlign w:val="baseline"/>
        </w:rPr>
        <w:t>(2)</w:t>
      </w:r>
      <w:r w:rsidRPr="00AA28E0">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الفرقان، الآية 06.</w:t>
      </w:r>
    </w:p>
  </w:footnote>
  <w:footnote w:id="25">
    <w:p w:rsidR="0095393E" w:rsidRPr="00AA28E0" w:rsidRDefault="0095393E" w:rsidP="0095393E">
      <w:pPr>
        <w:pStyle w:val="Notedebasdepage"/>
        <w:bidi/>
        <w:rPr>
          <w:rFonts w:ascii="Traditional Arabic" w:hAnsi="Traditional Arabic" w:cs="Traditional Arabic"/>
          <w:rtl/>
          <w:lang w:bidi="ar-DZ"/>
        </w:rPr>
      </w:pPr>
      <w:r w:rsidRPr="00AA28E0">
        <w:rPr>
          <w:rStyle w:val="Appelnotedebasdep"/>
          <w:rFonts w:ascii="Traditional Arabic" w:hAnsi="Traditional Arabic" w:cs="Traditional Arabic"/>
          <w:sz w:val="28"/>
          <w:szCs w:val="28"/>
          <w:vertAlign w:val="baseline"/>
        </w:rPr>
        <w:t>(3)</w:t>
      </w:r>
      <w:r w:rsidRPr="00AA28E0">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القيامة، الآية 04</w:t>
      </w:r>
    </w:p>
  </w:footnote>
  <w:footnote w:id="26">
    <w:p w:rsidR="0095393E" w:rsidRPr="00AC52F4" w:rsidRDefault="0095393E" w:rsidP="0095393E">
      <w:pPr>
        <w:pStyle w:val="Notedebasdepage"/>
        <w:bidi/>
        <w:rPr>
          <w:rFonts w:ascii="Traditional Arabic" w:hAnsi="Traditional Arabic" w:cs="Traditional Arabic"/>
          <w:rtl/>
          <w:lang w:bidi="ar-DZ"/>
        </w:rPr>
      </w:pPr>
      <w:r w:rsidRPr="00AC52F4">
        <w:rPr>
          <w:rStyle w:val="Appelnotedebasdep"/>
          <w:rFonts w:ascii="Traditional Arabic" w:hAnsi="Traditional Arabic" w:cs="Traditional Arabic"/>
          <w:sz w:val="28"/>
          <w:szCs w:val="28"/>
          <w:vertAlign w:val="baseline"/>
        </w:rPr>
        <w:t>(4)</w:t>
      </w:r>
      <w:r w:rsidRPr="00AC52F4">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الزمر، الآية 06</w:t>
      </w:r>
    </w:p>
  </w:footnote>
  <w:footnote w:id="27">
    <w:p w:rsidR="0095393E" w:rsidRDefault="0095393E" w:rsidP="0095393E">
      <w:pPr>
        <w:pStyle w:val="Notedebasdepage"/>
        <w:bidi/>
        <w:rPr>
          <w:rFonts w:ascii="Traditional Arabic" w:hAnsi="Traditional Arabic" w:cs="Traditional Arabic"/>
          <w:sz w:val="28"/>
          <w:szCs w:val="28"/>
          <w:rtl/>
        </w:rPr>
      </w:pPr>
      <w:r w:rsidRPr="00D812DF">
        <w:rPr>
          <w:rStyle w:val="Appelnotedebasdep"/>
          <w:rFonts w:ascii="Traditional Arabic" w:hAnsi="Traditional Arabic" w:cs="Traditional Arabic"/>
          <w:sz w:val="28"/>
          <w:szCs w:val="28"/>
          <w:vertAlign w:val="baseline"/>
        </w:rPr>
        <w:t>(1)</w:t>
      </w:r>
      <w:r w:rsidRPr="00D812DF">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إبراهيم، الآية 24-25.</w:t>
      </w:r>
    </w:p>
    <w:p w:rsidR="0095393E" w:rsidRDefault="0095393E" w:rsidP="0095393E">
      <w:pPr>
        <w:pStyle w:val="Notedebasdepage"/>
        <w:bidi/>
        <w:rPr>
          <w:rFonts w:ascii="Traditional Arabic" w:hAnsi="Traditional Arabic" w:cs="Traditional Arabic"/>
          <w:sz w:val="28"/>
          <w:szCs w:val="28"/>
          <w:rtl/>
        </w:rPr>
      </w:pPr>
    </w:p>
    <w:p w:rsidR="0095393E" w:rsidRPr="00D812DF" w:rsidRDefault="0095393E" w:rsidP="0095393E">
      <w:pPr>
        <w:pStyle w:val="Notedebasdepage"/>
        <w:bidi/>
        <w:rPr>
          <w:rFonts w:ascii="Traditional Arabic" w:hAnsi="Traditional Arabic" w:cs="Traditional Arabic"/>
          <w:rtl/>
          <w:lang w:bidi="ar-DZ"/>
        </w:rPr>
      </w:pPr>
    </w:p>
  </w:footnote>
  <w:footnote w:id="28">
    <w:p w:rsidR="0095393E" w:rsidRPr="0095393E" w:rsidRDefault="0095393E" w:rsidP="0095393E">
      <w:pPr>
        <w:pStyle w:val="Notedebasdepage"/>
        <w:bidi/>
        <w:rPr>
          <w:rFonts w:ascii="Traditional Arabic" w:hAnsi="Traditional Arabic" w:cs="Traditional Arabic"/>
          <w:rtl/>
          <w:lang w:bidi="ar-DZ"/>
        </w:rPr>
      </w:pPr>
      <w:r w:rsidRPr="0095393E">
        <w:rPr>
          <w:rStyle w:val="Appelnotedebasdep"/>
          <w:rFonts w:ascii="Traditional Arabic" w:hAnsi="Traditional Arabic" w:cs="Traditional Arabic"/>
          <w:sz w:val="28"/>
          <w:szCs w:val="28"/>
          <w:vertAlign w:val="baseline"/>
        </w:rPr>
        <w:t>(1)</w:t>
      </w:r>
      <w:r w:rsidRPr="0095393E">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سورة هود، </w:t>
      </w:r>
      <w:proofErr w:type="gramStart"/>
      <w:r>
        <w:rPr>
          <w:rFonts w:ascii="Traditional Arabic" w:hAnsi="Traditional Arabic" w:cs="Traditional Arabic" w:hint="cs"/>
          <w:sz w:val="28"/>
          <w:szCs w:val="28"/>
          <w:rtl/>
        </w:rPr>
        <w:t>الآية</w:t>
      </w:r>
      <w:proofErr w:type="gramEnd"/>
      <w:r>
        <w:rPr>
          <w:rFonts w:ascii="Traditional Arabic" w:hAnsi="Traditional Arabic" w:cs="Traditional Arabic" w:hint="cs"/>
          <w:sz w:val="28"/>
          <w:szCs w:val="28"/>
          <w:rtl/>
        </w:rPr>
        <w:t xml:space="preserve"> 49.</w:t>
      </w:r>
    </w:p>
  </w:footnote>
  <w:footnote w:id="29">
    <w:p w:rsidR="0095393E" w:rsidRPr="0095393E" w:rsidRDefault="0095393E" w:rsidP="0095393E">
      <w:pPr>
        <w:pStyle w:val="Notedebasdepage"/>
        <w:bidi/>
        <w:rPr>
          <w:rFonts w:ascii="Traditional Arabic" w:hAnsi="Traditional Arabic" w:cs="Traditional Arabic"/>
          <w:rtl/>
          <w:lang w:bidi="ar-DZ"/>
        </w:rPr>
      </w:pPr>
      <w:r w:rsidRPr="0095393E">
        <w:rPr>
          <w:rStyle w:val="Appelnotedebasdep"/>
          <w:rFonts w:ascii="Traditional Arabic" w:hAnsi="Traditional Arabic" w:cs="Traditional Arabic"/>
          <w:sz w:val="28"/>
          <w:szCs w:val="28"/>
          <w:vertAlign w:val="baseline"/>
        </w:rPr>
        <w:t>(2)</w:t>
      </w:r>
      <w:r w:rsidRPr="0095393E">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المائدة، الآية 41.</w:t>
      </w:r>
    </w:p>
  </w:footnote>
  <w:footnote w:id="30">
    <w:p w:rsidR="00715034" w:rsidRPr="00715034" w:rsidRDefault="00715034" w:rsidP="00715034">
      <w:pPr>
        <w:pStyle w:val="Notedebasdepage"/>
        <w:bidi/>
        <w:rPr>
          <w:rFonts w:ascii="Traditional Arabic" w:hAnsi="Traditional Arabic" w:cs="Traditional Arabic"/>
          <w:rtl/>
          <w:lang w:bidi="ar-DZ"/>
        </w:rPr>
      </w:pPr>
      <w:r w:rsidRPr="00715034">
        <w:rPr>
          <w:rStyle w:val="Appelnotedebasdep"/>
          <w:rFonts w:ascii="Traditional Arabic" w:hAnsi="Traditional Arabic" w:cs="Traditional Arabic"/>
          <w:sz w:val="28"/>
          <w:szCs w:val="28"/>
          <w:vertAlign w:val="baseline"/>
        </w:rPr>
        <w:t>(1)</w:t>
      </w:r>
      <w:r w:rsidRPr="00715034">
        <w:rPr>
          <w:rFonts w:ascii="Traditional Arabic" w:hAnsi="Traditional Arabic" w:cs="Traditional Arabic"/>
          <w:sz w:val="28"/>
          <w:szCs w:val="28"/>
        </w:rPr>
        <w:t xml:space="preserve"> </w:t>
      </w:r>
      <w:r>
        <w:rPr>
          <w:rFonts w:ascii="Traditional Arabic" w:hAnsi="Traditional Arabic" w:cs="Traditional Arabic" w:hint="cs"/>
          <w:sz w:val="28"/>
          <w:szCs w:val="28"/>
          <w:rtl/>
        </w:rPr>
        <w:t>-</w:t>
      </w:r>
      <w:r w:rsidRPr="00715034">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القمر، الآية 45.</w:t>
      </w:r>
    </w:p>
  </w:footnote>
  <w:footnote w:id="31">
    <w:p w:rsidR="00715034" w:rsidRPr="00715034" w:rsidRDefault="00715034" w:rsidP="00715034">
      <w:pPr>
        <w:pStyle w:val="Notedebasdepage"/>
        <w:bidi/>
        <w:rPr>
          <w:rFonts w:ascii="Traditional Arabic" w:hAnsi="Traditional Arabic" w:cs="Traditional Arabic"/>
          <w:rtl/>
          <w:lang w:bidi="ar-DZ"/>
        </w:rPr>
      </w:pPr>
      <w:r w:rsidRPr="00715034">
        <w:rPr>
          <w:rStyle w:val="Appelnotedebasdep"/>
          <w:rFonts w:ascii="Traditional Arabic" w:hAnsi="Traditional Arabic" w:cs="Traditional Arabic"/>
          <w:sz w:val="28"/>
          <w:szCs w:val="28"/>
          <w:vertAlign w:val="baseline"/>
        </w:rPr>
        <w:t>(2)</w:t>
      </w:r>
      <w:r w:rsidRPr="00715034">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الروم، الآية 1-5.</w:t>
      </w:r>
    </w:p>
  </w:footnote>
  <w:footnote w:id="32">
    <w:p w:rsidR="00715034" w:rsidRPr="00715034" w:rsidRDefault="00715034" w:rsidP="00715034">
      <w:pPr>
        <w:pStyle w:val="Notedebasdepage"/>
        <w:bidi/>
        <w:rPr>
          <w:rFonts w:ascii="Traditional Arabic" w:hAnsi="Traditional Arabic" w:cs="Traditional Arabic"/>
          <w:sz w:val="28"/>
          <w:szCs w:val="28"/>
          <w:rtl/>
          <w:lang w:bidi="ar-DZ"/>
        </w:rPr>
      </w:pPr>
      <w:r w:rsidRPr="00715034">
        <w:rPr>
          <w:rStyle w:val="Appelnotedebasdep"/>
          <w:rFonts w:ascii="Traditional Arabic" w:hAnsi="Traditional Arabic" w:cs="Traditional Arabic"/>
          <w:sz w:val="28"/>
          <w:szCs w:val="28"/>
          <w:vertAlign w:val="baseline"/>
        </w:rPr>
        <w:t>(3)</w:t>
      </w:r>
      <w:r w:rsidRPr="00715034">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الفتح، الآية 16.</w:t>
      </w:r>
    </w:p>
  </w:footnote>
  <w:footnote w:id="33">
    <w:p w:rsidR="00715034" w:rsidRPr="00715034" w:rsidRDefault="00715034" w:rsidP="00715034">
      <w:pPr>
        <w:pStyle w:val="Notedebasdepage"/>
        <w:bidi/>
        <w:rPr>
          <w:rFonts w:ascii="Traditional Arabic" w:hAnsi="Traditional Arabic" w:cs="Traditional Arabic"/>
          <w:sz w:val="28"/>
          <w:szCs w:val="28"/>
          <w:rtl/>
          <w:lang w:bidi="ar-DZ"/>
        </w:rPr>
      </w:pPr>
      <w:r w:rsidRPr="00715034">
        <w:rPr>
          <w:rStyle w:val="Appelnotedebasdep"/>
          <w:rFonts w:ascii="Traditional Arabic" w:hAnsi="Traditional Arabic" w:cs="Traditional Arabic"/>
          <w:sz w:val="28"/>
          <w:szCs w:val="28"/>
          <w:vertAlign w:val="baseline"/>
        </w:rPr>
        <w:t>(4)</w:t>
      </w:r>
      <w:r w:rsidRPr="00715034">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سورة</w:t>
      </w:r>
      <w:proofErr w:type="gramEnd"/>
      <w:r>
        <w:rPr>
          <w:rFonts w:ascii="Traditional Arabic" w:hAnsi="Traditional Arabic" w:cs="Traditional Arabic" w:hint="cs"/>
          <w:sz w:val="28"/>
          <w:szCs w:val="28"/>
          <w:rtl/>
        </w:rPr>
        <w:t xml:space="preserve"> القيامة، الآية 09.</w:t>
      </w:r>
    </w:p>
  </w:footnote>
  <w:footnote w:id="34">
    <w:p w:rsidR="00715034" w:rsidRPr="00715034" w:rsidRDefault="00715034" w:rsidP="00715034">
      <w:pPr>
        <w:pStyle w:val="Notedebasdepage"/>
        <w:bidi/>
        <w:rPr>
          <w:rFonts w:ascii="Traditional Arabic" w:hAnsi="Traditional Arabic" w:cs="Traditional Arabic"/>
          <w:rtl/>
          <w:lang w:bidi="ar-DZ"/>
        </w:rPr>
      </w:pPr>
      <w:r w:rsidRPr="00715034">
        <w:rPr>
          <w:rStyle w:val="Appelnotedebasdep"/>
          <w:rFonts w:ascii="Traditional Arabic" w:hAnsi="Traditional Arabic" w:cs="Traditional Arabic"/>
          <w:sz w:val="28"/>
          <w:szCs w:val="28"/>
          <w:vertAlign w:val="baseline"/>
        </w:rPr>
        <w:t>(5)</w:t>
      </w:r>
      <w:r w:rsidRPr="00715034">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سورة </w:t>
      </w:r>
      <w:proofErr w:type="spellStart"/>
      <w:r>
        <w:rPr>
          <w:rFonts w:ascii="Traditional Arabic" w:hAnsi="Traditional Arabic" w:cs="Traditional Arabic" w:hint="cs"/>
          <w:sz w:val="28"/>
          <w:szCs w:val="28"/>
          <w:rtl/>
        </w:rPr>
        <w:t>الإنفطار</w:t>
      </w:r>
      <w:proofErr w:type="spellEnd"/>
      <w:r>
        <w:rPr>
          <w:rFonts w:ascii="Traditional Arabic" w:hAnsi="Traditional Arabic" w:cs="Traditional Arabic" w:hint="cs"/>
          <w:sz w:val="28"/>
          <w:szCs w:val="28"/>
          <w:rtl/>
        </w:rPr>
        <w:t>، الآية 1-2.</w:t>
      </w:r>
    </w:p>
  </w:footnote>
  <w:footnote w:id="35">
    <w:p w:rsidR="00715034" w:rsidRDefault="00715034" w:rsidP="00715034">
      <w:pPr>
        <w:pStyle w:val="Notedebasdepage"/>
        <w:bidi/>
        <w:rPr>
          <w:rFonts w:ascii="Traditional Arabic" w:hAnsi="Traditional Arabic" w:cs="Traditional Arabic"/>
          <w:sz w:val="28"/>
          <w:szCs w:val="28"/>
          <w:rtl/>
        </w:rPr>
      </w:pPr>
      <w:r w:rsidRPr="00A23AAD">
        <w:rPr>
          <w:rStyle w:val="Appelnotedebasdep"/>
          <w:rFonts w:ascii="Traditional Arabic" w:hAnsi="Traditional Arabic" w:cs="Traditional Arabic"/>
          <w:sz w:val="28"/>
          <w:szCs w:val="28"/>
          <w:vertAlign w:val="baseline"/>
        </w:rPr>
        <w:t>(1)</w:t>
      </w:r>
      <w:r w:rsidRPr="00A23AAD">
        <w:rPr>
          <w:rFonts w:ascii="Traditional Arabic" w:hAnsi="Traditional Arabic" w:cs="Traditional Arabic"/>
          <w:sz w:val="28"/>
          <w:szCs w:val="28"/>
        </w:rPr>
        <w:t xml:space="preserve"> </w:t>
      </w:r>
      <w:r w:rsidR="008D29FB">
        <w:rPr>
          <w:rFonts w:ascii="Traditional Arabic" w:hAnsi="Traditional Arabic" w:cs="Traditional Arabic" w:hint="cs"/>
          <w:sz w:val="28"/>
          <w:szCs w:val="28"/>
          <w:rtl/>
        </w:rPr>
        <w:t>- ينظر: الإع</w:t>
      </w:r>
      <w:r>
        <w:rPr>
          <w:rFonts w:ascii="Traditional Arabic" w:hAnsi="Traditional Arabic" w:cs="Traditional Arabic" w:hint="cs"/>
          <w:sz w:val="28"/>
          <w:szCs w:val="28"/>
          <w:rtl/>
        </w:rPr>
        <w:t xml:space="preserve">جاز في القرآن </w:t>
      </w:r>
      <w:proofErr w:type="gramStart"/>
      <w:r>
        <w:rPr>
          <w:rFonts w:ascii="Traditional Arabic" w:hAnsi="Traditional Arabic" w:cs="Traditional Arabic" w:hint="cs"/>
          <w:sz w:val="28"/>
          <w:szCs w:val="28"/>
          <w:rtl/>
        </w:rPr>
        <w:t>الكريم</w:t>
      </w:r>
      <w:proofErr w:type="gramEnd"/>
      <w:r>
        <w:rPr>
          <w:rFonts w:ascii="Traditional Arabic" w:hAnsi="Traditional Arabic" w:cs="Traditional Arabic" w:hint="cs"/>
          <w:sz w:val="28"/>
          <w:szCs w:val="28"/>
          <w:rtl/>
        </w:rPr>
        <w:t xml:space="preserve"> ماهيته و تناوله في الدراسات السابقة (اللغوي و العلمي)، د. </w:t>
      </w:r>
      <w:proofErr w:type="spellStart"/>
      <w:r>
        <w:rPr>
          <w:rFonts w:ascii="Traditional Arabic" w:hAnsi="Traditional Arabic" w:cs="Traditional Arabic" w:hint="cs"/>
          <w:sz w:val="28"/>
          <w:szCs w:val="28"/>
          <w:rtl/>
        </w:rPr>
        <w:t>اسماعيل</w:t>
      </w:r>
      <w:proofErr w:type="spellEnd"/>
      <w:r>
        <w:rPr>
          <w:rFonts w:ascii="Traditional Arabic" w:hAnsi="Traditional Arabic" w:cs="Traditional Arabic" w:hint="cs"/>
          <w:sz w:val="28"/>
          <w:szCs w:val="28"/>
          <w:rtl/>
        </w:rPr>
        <w:t xml:space="preserve"> الحاج ع. القادر </w:t>
      </w:r>
      <w:proofErr w:type="spellStart"/>
      <w:r>
        <w:rPr>
          <w:rFonts w:ascii="Traditional Arabic" w:hAnsi="Traditional Arabic" w:cs="Traditional Arabic" w:hint="cs"/>
          <w:sz w:val="28"/>
          <w:szCs w:val="28"/>
          <w:rtl/>
        </w:rPr>
        <w:t>سيبوكر</w:t>
      </w:r>
      <w:proofErr w:type="spellEnd"/>
      <w:r>
        <w:rPr>
          <w:rFonts w:ascii="Traditional Arabic" w:hAnsi="Traditional Arabic" w:cs="Traditional Arabic" w:hint="cs"/>
          <w:sz w:val="28"/>
          <w:szCs w:val="28"/>
          <w:rtl/>
        </w:rPr>
        <w:t>، المعتز للنشر و التوزيع، ط1، 2017م-1438ه، ص15.</w:t>
      </w:r>
    </w:p>
    <w:p w:rsidR="00715034" w:rsidRPr="00A23AAD" w:rsidRDefault="00715034" w:rsidP="00715034">
      <w:pPr>
        <w:pStyle w:val="Notedebasdepage"/>
        <w:bidi/>
        <w:rPr>
          <w:rFonts w:ascii="Traditional Arabic" w:hAnsi="Traditional Arabic" w:cs="Traditional Arabic"/>
          <w:rtl/>
        </w:rPr>
      </w:pPr>
    </w:p>
  </w:footnote>
  <w:footnote w:id="36">
    <w:p w:rsidR="00AD7EF3" w:rsidRPr="00AD7EF3" w:rsidRDefault="00AD7EF3" w:rsidP="00AD7EF3">
      <w:pPr>
        <w:pStyle w:val="Notedebasdepage"/>
        <w:bidi/>
        <w:rPr>
          <w:rFonts w:ascii="Traditional Arabic" w:hAnsi="Traditional Arabic" w:cs="Traditional Arabic"/>
          <w:rtl/>
          <w:lang w:bidi="ar-DZ"/>
        </w:rPr>
      </w:pPr>
      <w:r w:rsidRPr="00AD7EF3">
        <w:rPr>
          <w:rStyle w:val="Appelnotedebasdep"/>
          <w:rFonts w:ascii="Traditional Arabic" w:hAnsi="Traditional Arabic" w:cs="Traditional Arabic"/>
          <w:sz w:val="28"/>
          <w:szCs w:val="28"/>
          <w:vertAlign w:val="baseline"/>
        </w:rPr>
        <w:t>(1)</w:t>
      </w:r>
      <w:r w:rsidRPr="00AD7EF3">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سير أعلام النبلاء، الإمام شمس الدين حمد بن أحمد بن عثمان الذهبي، تحقيق أكرم </w:t>
      </w:r>
      <w:proofErr w:type="spellStart"/>
      <w:r>
        <w:rPr>
          <w:rFonts w:ascii="Traditional Arabic" w:hAnsi="Traditional Arabic" w:cs="Traditional Arabic" w:hint="cs"/>
          <w:sz w:val="28"/>
          <w:szCs w:val="28"/>
          <w:rtl/>
        </w:rPr>
        <w:t>البوشي</w:t>
      </w:r>
      <w:proofErr w:type="spellEnd"/>
      <w:r>
        <w:rPr>
          <w:rFonts w:ascii="Traditional Arabic" w:hAnsi="Traditional Arabic" w:cs="Traditional Arabic" w:hint="cs"/>
          <w:sz w:val="28"/>
          <w:szCs w:val="28"/>
          <w:rtl/>
        </w:rPr>
        <w:t>، مؤسسة الرسالة، ط2، 1404ه-1984م(16/533-534)تابع طبقة20-21.</w:t>
      </w:r>
    </w:p>
  </w:footnote>
  <w:footnote w:id="37">
    <w:p w:rsidR="00AD7EF3" w:rsidRPr="00AD7EF3" w:rsidRDefault="00AD7EF3" w:rsidP="00AD7EF3">
      <w:pPr>
        <w:pStyle w:val="Notedebasdepage"/>
        <w:bidi/>
        <w:rPr>
          <w:rFonts w:ascii="Traditional Arabic" w:hAnsi="Traditional Arabic" w:cs="Traditional Arabic"/>
          <w:sz w:val="28"/>
          <w:szCs w:val="28"/>
          <w:rtl/>
        </w:rPr>
      </w:pPr>
      <w:r w:rsidRPr="00AD7EF3">
        <w:rPr>
          <w:rStyle w:val="Appelnotedebasdep"/>
          <w:rFonts w:ascii="Traditional Arabic" w:hAnsi="Traditional Arabic" w:cs="Traditional Arabic"/>
          <w:sz w:val="28"/>
          <w:szCs w:val="28"/>
          <w:vertAlign w:val="baseline"/>
        </w:rPr>
        <w:t>(2)</w:t>
      </w:r>
      <w:r w:rsidRPr="00AD7EF3">
        <w:rPr>
          <w:rFonts w:ascii="Traditional Arabic" w:hAnsi="Traditional Arabic" w:cs="Traditional Arabic"/>
          <w:sz w:val="28"/>
          <w:szCs w:val="28"/>
        </w:rPr>
        <w:t xml:space="preserve"> </w:t>
      </w:r>
      <w:r>
        <w:rPr>
          <w:rFonts w:ascii="Traditional Arabic" w:hAnsi="Traditional Arabic" w:cs="Traditional Arabic" w:hint="cs"/>
          <w:sz w:val="28"/>
          <w:szCs w:val="28"/>
          <w:rtl/>
        </w:rPr>
        <w:t xml:space="preserve">- المرجع نفسه، تحقيق: محمد نعيم </w:t>
      </w:r>
      <w:proofErr w:type="spellStart"/>
      <w:r>
        <w:rPr>
          <w:rFonts w:ascii="Traditional Arabic" w:hAnsi="Traditional Arabic" w:cs="Traditional Arabic" w:hint="cs"/>
          <w:sz w:val="28"/>
          <w:szCs w:val="28"/>
          <w:rtl/>
        </w:rPr>
        <w:t>العرقسوسي</w:t>
      </w:r>
      <w:proofErr w:type="spellEnd"/>
      <w:r>
        <w:rPr>
          <w:rFonts w:ascii="Traditional Arabic" w:hAnsi="Traditional Arabic" w:cs="Traditional Arabic" w:hint="cs"/>
          <w:sz w:val="28"/>
          <w:szCs w:val="28"/>
          <w:rtl/>
        </w:rPr>
        <w:t>، ط1، 1403ه-1983م (17/23-24) تابع طبقة 21-22-23.</w:t>
      </w:r>
    </w:p>
  </w:footnote>
  <w:footnote w:id="38">
    <w:p w:rsidR="00AD7EF3" w:rsidRPr="00243CFE" w:rsidRDefault="00AD7EF3" w:rsidP="00AD7EF3">
      <w:pPr>
        <w:pStyle w:val="Notedebasdepage"/>
        <w:bidi/>
        <w:rPr>
          <w:rFonts w:ascii="Traditional Arabic" w:hAnsi="Traditional Arabic" w:cs="Traditional Arabic"/>
          <w:rtl/>
          <w:lang w:bidi="ar-DZ"/>
        </w:rPr>
      </w:pPr>
      <w:r w:rsidRPr="00243CFE">
        <w:rPr>
          <w:rStyle w:val="Appelnotedebasdep"/>
          <w:rFonts w:ascii="Traditional Arabic" w:hAnsi="Traditional Arabic" w:cs="Traditional Arabic"/>
          <w:sz w:val="28"/>
          <w:szCs w:val="28"/>
          <w:vertAlign w:val="baseline"/>
        </w:rPr>
        <w:t>(1)</w:t>
      </w:r>
      <w:r w:rsidRPr="00243CFE">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وجوه الإعجاز القرآني عند الإمام الخطابي من خلال كتابه بيان الإعجاز القرآن، </w:t>
      </w:r>
      <w:proofErr w:type="gramStart"/>
      <w:r>
        <w:rPr>
          <w:rFonts w:ascii="Traditional Arabic" w:hAnsi="Traditional Arabic" w:cs="Traditional Arabic" w:hint="cs"/>
          <w:sz w:val="28"/>
          <w:szCs w:val="28"/>
          <w:rtl/>
        </w:rPr>
        <w:t>دراسة</w:t>
      </w:r>
      <w:proofErr w:type="gramEnd"/>
      <w:r>
        <w:rPr>
          <w:rFonts w:ascii="Traditional Arabic" w:hAnsi="Traditional Arabic" w:cs="Traditional Arabic" w:hint="cs"/>
          <w:sz w:val="28"/>
          <w:szCs w:val="28"/>
          <w:rtl/>
        </w:rPr>
        <w:t xml:space="preserve"> تحليلية، م.م عمر ياسين طه الملاح، مجلة العلو الإسلامية، العدد الثالث عشر، المجلد السابع، 1434ه-2013م.</w:t>
      </w:r>
    </w:p>
  </w:footnote>
  <w:footnote w:id="39">
    <w:p w:rsidR="00AD7EF3" w:rsidRPr="0003429A" w:rsidRDefault="00AD7EF3" w:rsidP="00AD7EF3">
      <w:pPr>
        <w:pStyle w:val="Notedebasdepage"/>
        <w:bidi/>
        <w:rPr>
          <w:rFonts w:ascii="Traditional Arabic" w:hAnsi="Traditional Arabic" w:cs="Traditional Arabic"/>
          <w:sz w:val="28"/>
          <w:szCs w:val="28"/>
          <w:rtl/>
        </w:rPr>
      </w:pPr>
      <w:r w:rsidRPr="000828C9">
        <w:rPr>
          <w:rStyle w:val="Appelnotedebasdep"/>
          <w:rFonts w:ascii="Traditional Arabic" w:hAnsi="Traditional Arabic" w:cs="Traditional Arabic"/>
          <w:sz w:val="28"/>
          <w:szCs w:val="28"/>
          <w:vertAlign w:val="baseline"/>
        </w:rPr>
        <w:t>(2)</w:t>
      </w:r>
      <w:r w:rsidRPr="000828C9">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gramStart"/>
      <w:r>
        <w:rPr>
          <w:rFonts w:ascii="Traditional Arabic" w:hAnsi="Traditional Arabic" w:cs="Traditional Arabic" w:hint="cs"/>
          <w:sz w:val="28"/>
          <w:szCs w:val="28"/>
          <w:rtl/>
        </w:rPr>
        <w:t>ينظر</w:t>
      </w:r>
      <w:proofErr w:type="gramEnd"/>
      <w:r>
        <w:rPr>
          <w:rFonts w:ascii="Traditional Arabic" w:hAnsi="Traditional Arabic" w:cs="Traditional Arabic" w:hint="cs"/>
          <w:sz w:val="28"/>
          <w:szCs w:val="28"/>
          <w:rtl/>
        </w:rPr>
        <w:t>: وفيات الأعيان و أبناء الزمان، أحمد بن محمد بن أبي بكر فلكان، تحقيق إحسان عباس، دار النشر صادر، بيروت، 1972م، (4/269-270).</w:t>
      </w:r>
    </w:p>
  </w:footnote>
  <w:footnote w:id="40">
    <w:p w:rsidR="00AD7EF3" w:rsidRPr="00233C89" w:rsidRDefault="00AD7EF3" w:rsidP="00AD7EF3">
      <w:pPr>
        <w:pStyle w:val="Notedebasdepage"/>
        <w:bidi/>
        <w:rPr>
          <w:rFonts w:ascii="Traditional Arabic" w:hAnsi="Traditional Arabic" w:cs="Traditional Arabic"/>
          <w:rtl/>
          <w:lang w:bidi="ar-DZ"/>
        </w:rPr>
      </w:pPr>
      <w:r w:rsidRPr="00233C89">
        <w:rPr>
          <w:rStyle w:val="Appelnotedebasdep"/>
          <w:rFonts w:ascii="Traditional Arabic" w:hAnsi="Traditional Arabic" w:cs="Traditional Arabic"/>
          <w:sz w:val="28"/>
          <w:szCs w:val="28"/>
          <w:vertAlign w:val="baseline"/>
        </w:rPr>
        <w:t>(1)</w:t>
      </w:r>
      <w:r w:rsidRPr="00233C89">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المرجع السابق</w:t>
      </w:r>
      <w:proofErr w:type="gramStart"/>
      <w:r>
        <w:rPr>
          <w:rFonts w:ascii="Traditional Arabic" w:hAnsi="Traditional Arabic" w:cs="Traditional Arabic" w:hint="cs"/>
          <w:sz w:val="28"/>
          <w:szCs w:val="28"/>
          <w:rtl/>
        </w:rPr>
        <w:t>،ط1</w:t>
      </w:r>
      <w:proofErr w:type="gramEnd"/>
      <w:r>
        <w:rPr>
          <w:rFonts w:ascii="Traditional Arabic" w:hAnsi="Traditional Arabic" w:cs="Traditional Arabic" w:hint="cs"/>
          <w:sz w:val="28"/>
          <w:szCs w:val="28"/>
          <w:rtl/>
        </w:rPr>
        <w:t>، 103ه-1983م، (2/315).</w:t>
      </w:r>
    </w:p>
  </w:footnote>
  <w:footnote w:id="41">
    <w:p w:rsidR="00AD7EF3" w:rsidRPr="00721E5A" w:rsidRDefault="00AD7EF3" w:rsidP="00AD7EF3">
      <w:pPr>
        <w:pStyle w:val="Notedebasdepage"/>
        <w:bidi/>
        <w:rPr>
          <w:rFonts w:ascii="Traditional Arabic" w:hAnsi="Traditional Arabic" w:cs="Traditional Arabic"/>
          <w:rtl/>
          <w:lang w:bidi="ar-DZ"/>
        </w:rPr>
      </w:pPr>
      <w:r w:rsidRPr="00721E5A">
        <w:rPr>
          <w:rStyle w:val="Appelnotedebasdep"/>
          <w:rFonts w:ascii="Traditional Arabic" w:hAnsi="Traditional Arabic" w:cs="Traditional Arabic"/>
          <w:sz w:val="28"/>
          <w:szCs w:val="28"/>
          <w:vertAlign w:val="baseline"/>
        </w:rPr>
        <w:t>(1)</w:t>
      </w:r>
      <w:r w:rsidRPr="00721E5A">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w:t>
      </w:r>
      <w:proofErr w:type="spellStart"/>
      <w:r>
        <w:rPr>
          <w:rFonts w:ascii="Traditional Arabic" w:hAnsi="Traditional Arabic" w:cs="Traditional Arabic" w:hint="cs"/>
          <w:sz w:val="28"/>
          <w:szCs w:val="28"/>
          <w:rtl/>
        </w:rPr>
        <w:t>جرجان</w:t>
      </w:r>
      <w:proofErr w:type="spellEnd"/>
      <w:r>
        <w:rPr>
          <w:rFonts w:ascii="Traditional Arabic" w:hAnsi="Traditional Arabic" w:cs="Traditional Arabic" w:hint="cs"/>
          <w:sz w:val="28"/>
          <w:szCs w:val="28"/>
          <w:rtl/>
        </w:rPr>
        <w:t xml:space="preserve">: مدينة مشهورة بين </w:t>
      </w:r>
      <w:proofErr w:type="spellStart"/>
      <w:r>
        <w:rPr>
          <w:rFonts w:ascii="Traditional Arabic" w:hAnsi="Traditional Arabic" w:cs="Traditional Arabic" w:hint="cs"/>
          <w:sz w:val="28"/>
          <w:szCs w:val="28"/>
          <w:rtl/>
        </w:rPr>
        <w:t>طبرستان</w:t>
      </w:r>
      <w:proofErr w:type="spellEnd"/>
      <w:r>
        <w:rPr>
          <w:rFonts w:ascii="Traditional Arabic" w:hAnsi="Traditional Arabic" w:cs="Traditional Arabic" w:hint="cs"/>
          <w:sz w:val="28"/>
          <w:szCs w:val="28"/>
          <w:rtl/>
        </w:rPr>
        <w:t xml:space="preserve"> و خراسان.</w:t>
      </w:r>
    </w:p>
  </w:footnote>
  <w:footnote w:id="42">
    <w:p w:rsidR="00AD7EF3" w:rsidRDefault="00AD7EF3" w:rsidP="00AD7EF3">
      <w:pPr>
        <w:pStyle w:val="Notedebasdepage"/>
        <w:bidi/>
        <w:rPr>
          <w:rFonts w:ascii="Traditional Arabic" w:hAnsi="Traditional Arabic" w:cs="Traditional Arabic"/>
          <w:sz w:val="28"/>
          <w:szCs w:val="28"/>
          <w:rtl/>
        </w:rPr>
      </w:pPr>
      <w:r w:rsidRPr="00721E5A">
        <w:rPr>
          <w:rStyle w:val="Appelnotedebasdep"/>
          <w:rFonts w:ascii="Traditional Arabic" w:hAnsi="Traditional Arabic" w:cs="Traditional Arabic"/>
          <w:sz w:val="28"/>
          <w:szCs w:val="28"/>
          <w:vertAlign w:val="baseline"/>
        </w:rPr>
        <w:t>(2)</w:t>
      </w:r>
      <w:r w:rsidRPr="00721E5A">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 أنباه الرواة على أنباه النحاة، جمال الذين أبي الحسن علي بن يوسف </w:t>
      </w:r>
      <w:proofErr w:type="spellStart"/>
      <w:r>
        <w:rPr>
          <w:rFonts w:ascii="Traditional Arabic" w:hAnsi="Traditional Arabic" w:cs="Traditional Arabic" w:hint="cs"/>
          <w:sz w:val="28"/>
          <w:szCs w:val="28"/>
          <w:rtl/>
        </w:rPr>
        <w:t>القفطي</w:t>
      </w:r>
      <w:proofErr w:type="spellEnd"/>
      <w:r>
        <w:rPr>
          <w:rFonts w:ascii="Traditional Arabic" w:hAnsi="Traditional Arabic" w:cs="Traditional Arabic" w:hint="cs"/>
          <w:sz w:val="28"/>
          <w:szCs w:val="28"/>
          <w:rtl/>
        </w:rPr>
        <w:t xml:space="preserve">، تحقيق: محمد أبو الفضل </w:t>
      </w:r>
      <w:proofErr w:type="spellStart"/>
      <w:r>
        <w:rPr>
          <w:rFonts w:ascii="Traditional Arabic" w:hAnsi="Traditional Arabic" w:cs="Traditional Arabic" w:hint="cs"/>
          <w:sz w:val="28"/>
          <w:szCs w:val="28"/>
          <w:rtl/>
        </w:rPr>
        <w:t>ابراهيم</w:t>
      </w:r>
      <w:proofErr w:type="spellEnd"/>
      <w:r>
        <w:rPr>
          <w:rFonts w:ascii="Traditional Arabic" w:hAnsi="Traditional Arabic" w:cs="Traditional Arabic" w:hint="cs"/>
          <w:sz w:val="28"/>
          <w:szCs w:val="28"/>
          <w:rtl/>
        </w:rPr>
        <w:t>، دار الفكر العربي، القاهرة، مؤسسة الكتب الثقافية، بيروت، ط1، 1406ه-1986م، (2/188-189).</w:t>
      </w:r>
    </w:p>
    <w:p w:rsidR="00AD7EF3" w:rsidRPr="00721E5A" w:rsidRDefault="00AD7EF3" w:rsidP="00AD7EF3">
      <w:pPr>
        <w:pStyle w:val="Notedebasdepage"/>
        <w:bidi/>
        <w:rPr>
          <w:rFonts w:ascii="Traditional Arabic" w:hAnsi="Traditional Arabic" w:cs="Traditional Arabic"/>
          <w:rtl/>
          <w:lang w:bidi="ar-DZ"/>
        </w:rPr>
      </w:pPr>
    </w:p>
  </w:footnote>
  <w:footnote w:id="43">
    <w:p w:rsidR="00AD7EF3" w:rsidRPr="0066449A" w:rsidRDefault="00AD7EF3" w:rsidP="008D29FB">
      <w:pPr>
        <w:pStyle w:val="Notedebasdepage"/>
        <w:bidi/>
        <w:rPr>
          <w:rFonts w:ascii="Traditional Arabic" w:hAnsi="Traditional Arabic" w:cs="Traditional Arabic"/>
          <w:rtl/>
          <w:lang w:bidi="ar-DZ"/>
        </w:rPr>
      </w:pPr>
      <w:r w:rsidRPr="0066449A">
        <w:rPr>
          <w:rStyle w:val="Appelnotedebasdep"/>
          <w:rFonts w:ascii="Traditional Arabic" w:hAnsi="Traditional Arabic" w:cs="Traditional Arabic"/>
          <w:sz w:val="28"/>
          <w:szCs w:val="28"/>
          <w:vertAlign w:val="baseline"/>
        </w:rPr>
        <w:t>(3)</w:t>
      </w:r>
      <w:r w:rsidRPr="0066449A">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طرقا</w:t>
      </w:r>
      <w:r w:rsidR="008D29FB">
        <w:rPr>
          <w:rFonts w:ascii="Traditional Arabic" w:hAnsi="Traditional Arabic" w:cs="Traditional Arabic" w:hint="cs"/>
          <w:sz w:val="28"/>
          <w:szCs w:val="28"/>
          <w:rtl/>
        </w:rPr>
        <w:t>ت</w:t>
      </w:r>
      <w:r>
        <w:rPr>
          <w:rFonts w:ascii="Traditional Arabic" w:hAnsi="Traditional Arabic" w:cs="Traditional Arabic" w:hint="cs"/>
          <w:sz w:val="28"/>
          <w:szCs w:val="28"/>
          <w:rtl/>
        </w:rPr>
        <w:t xml:space="preserve"> المفسرين ، تصنيف: الحافظ شمس الدين محمد بن علي بن أحمد </w:t>
      </w:r>
      <w:proofErr w:type="spellStart"/>
      <w:r>
        <w:rPr>
          <w:rFonts w:ascii="Traditional Arabic" w:hAnsi="Traditional Arabic" w:cs="Traditional Arabic" w:hint="cs"/>
          <w:sz w:val="28"/>
          <w:szCs w:val="28"/>
          <w:rtl/>
        </w:rPr>
        <w:t>الد</w:t>
      </w:r>
      <w:r w:rsidR="008D29FB">
        <w:rPr>
          <w:rFonts w:ascii="Traditional Arabic" w:hAnsi="Traditional Arabic" w:cs="Traditional Arabic" w:hint="cs"/>
          <w:sz w:val="28"/>
          <w:szCs w:val="28"/>
          <w:rtl/>
        </w:rPr>
        <w:t>ا</w:t>
      </w:r>
      <w:r>
        <w:rPr>
          <w:rFonts w:ascii="Traditional Arabic" w:hAnsi="Traditional Arabic" w:cs="Traditional Arabic" w:hint="cs"/>
          <w:sz w:val="28"/>
          <w:szCs w:val="28"/>
          <w:rtl/>
        </w:rPr>
        <w:t>وودي</w:t>
      </w:r>
      <w:proofErr w:type="spellEnd"/>
      <w:r>
        <w:rPr>
          <w:rFonts w:ascii="Traditional Arabic" w:hAnsi="Traditional Arabic" w:cs="Traditional Arabic" w:hint="cs"/>
          <w:sz w:val="28"/>
          <w:szCs w:val="28"/>
          <w:rtl/>
        </w:rPr>
        <w:t>، راجع النسخة و ضبط أعلامها: لجنة من العلماء بإشراف الناشر، دار الكتب العلمية، بيروت-لبنان-، (1/336-337).</w:t>
      </w:r>
    </w:p>
  </w:footnote>
  <w:footnote w:id="44">
    <w:p w:rsidR="00AD7EF3" w:rsidRPr="002B018E" w:rsidRDefault="00AD7EF3" w:rsidP="00BD73F0">
      <w:pPr>
        <w:pStyle w:val="Notedebasdepage"/>
        <w:bidi/>
        <w:rPr>
          <w:rFonts w:ascii="Traditional Arabic" w:hAnsi="Traditional Arabic" w:cs="Traditional Arabic"/>
          <w:rtl/>
          <w:lang w:bidi="ar-DZ"/>
        </w:rPr>
      </w:pPr>
      <w:r w:rsidRPr="002B018E">
        <w:rPr>
          <w:rStyle w:val="Appelnotedebasdep"/>
          <w:rFonts w:ascii="Traditional Arabic" w:hAnsi="Traditional Arabic" w:cs="Traditional Arabic"/>
          <w:sz w:val="28"/>
          <w:szCs w:val="28"/>
          <w:vertAlign w:val="baseline"/>
        </w:rPr>
        <w:t>(1)</w:t>
      </w:r>
      <w:r w:rsidRPr="002B018E">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الأعلام، خير الدين </w:t>
      </w:r>
      <w:proofErr w:type="spellStart"/>
      <w:r>
        <w:rPr>
          <w:rFonts w:ascii="Traditional Arabic" w:hAnsi="Traditional Arabic" w:cs="Traditional Arabic" w:hint="cs"/>
          <w:sz w:val="28"/>
          <w:szCs w:val="28"/>
          <w:rtl/>
        </w:rPr>
        <w:t>الزركلي</w:t>
      </w:r>
      <w:proofErr w:type="spellEnd"/>
      <w:r>
        <w:rPr>
          <w:rFonts w:ascii="Traditional Arabic" w:hAnsi="Traditional Arabic" w:cs="Traditional Arabic" w:hint="cs"/>
          <w:sz w:val="28"/>
          <w:szCs w:val="28"/>
          <w:rtl/>
        </w:rPr>
        <w:t>، دار العلم للملايين، بيروت-لبنان-، ط5،أيار مايو 198</w:t>
      </w:r>
      <w:r w:rsidR="00BD73F0">
        <w:rPr>
          <w:rFonts w:ascii="Traditional Arabic" w:hAnsi="Traditional Arabic" w:cs="Traditional Arabic" w:hint="cs"/>
          <w:sz w:val="28"/>
          <w:szCs w:val="28"/>
          <w:rtl/>
        </w:rPr>
        <w:t>0</w:t>
      </w:r>
      <w:r>
        <w:rPr>
          <w:rFonts w:ascii="Traditional Arabic" w:hAnsi="Traditional Arabic" w:cs="Traditional Arabic" w:hint="cs"/>
          <w:sz w:val="28"/>
          <w:szCs w:val="28"/>
          <w:rtl/>
        </w:rPr>
        <w:t xml:space="preserve"> (7/235).</w:t>
      </w:r>
    </w:p>
  </w:footnote>
  <w:footnote w:id="45">
    <w:p w:rsidR="00AD7EF3" w:rsidRPr="0062585F" w:rsidRDefault="00AD7EF3" w:rsidP="00AD7EF3">
      <w:pPr>
        <w:pStyle w:val="Notedebasdepage"/>
        <w:bidi/>
        <w:rPr>
          <w:rFonts w:ascii="Traditional Arabic" w:hAnsi="Traditional Arabic" w:cs="Traditional Arabic"/>
          <w:rtl/>
          <w:lang w:bidi="ar-DZ"/>
        </w:rPr>
      </w:pPr>
      <w:r w:rsidRPr="0062585F">
        <w:rPr>
          <w:rStyle w:val="Appelnotedebasdep"/>
          <w:rFonts w:ascii="Traditional Arabic" w:hAnsi="Traditional Arabic" w:cs="Traditional Arabic"/>
          <w:sz w:val="28"/>
          <w:szCs w:val="28"/>
          <w:vertAlign w:val="baseline"/>
        </w:rPr>
        <w:t>(2)</w:t>
      </w:r>
      <w:r w:rsidRPr="0062585F">
        <w:rPr>
          <w:rFonts w:ascii="Traditional Arabic" w:hAnsi="Traditional Arabic" w:cs="Traditional Arabic"/>
          <w:sz w:val="28"/>
          <w:szCs w:val="28"/>
        </w:rPr>
        <w:t xml:space="preserve"> </w:t>
      </w:r>
      <w:r>
        <w:rPr>
          <w:rFonts w:ascii="Traditional Arabic" w:hAnsi="Traditional Arabic" w:cs="Traditional Arabic"/>
          <w:sz w:val="28"/>
          <w:szCs w:val="28"/>
          <w:rtl/>
        </w:rPr>
        <w:t>–</w:t>
      </w:r>
      <w:r>
        <w:rPr>
          <w:rFonts w:ascii="Traditional Arabic" w:hAnsi="Traditional Arabic" w:cs="Traditional Arabic" w:hint="cs"/>
          <w:sz w:val="28"/>
          <w:szCs w:val="28"/>
          <w:rtl/>
        </w:rPr>
        <w:t xml:space="preserve"> ينظر: حياة الرافعي، محمد سعيد العريان، المكتبة التجارية الكبرى، شارع محمد علي مصر، ط3، 1375ه-1955م، ص32.</w:t>
      </w:r>
    </w:p>
  </w:footnote>
  <w:footnote w:id="46">
    <w:p w:rsidR="008D29FB" w:rsidRDefault="008D29FB" w:rsidP="008D29FB">
      <w:pPr>
        <w:pStyle w:val="Notedebasdepage"/>
        <w:bidi/>
        <w:rPr>
          <w:rFonts w:hint="cs"/>
          <w:rtl/>
          <w:lang w:bidi="ar-DZ"/>
        </w:rPr>
      </w:pPr>
      <w:r>
        <w:rPr>
          <w:rStyle w:val="Appelnotedebasdep"/>
        </w:rPr>
        <w:footnoteRef/>
      </w:r>
      <w:r>
        <w:t xml:space="preserve"> </w:t>
      </w:r>
      <w:r>
        <w:rPr>
          <w:rFonts w:hint="cs"/>
          <w:rtl/>
          <w:lang w:bidi="ar-DZ"/>
        </w:rPr>
        <w:t xml:space="preserve">- ينظر : الأعلام ، خير الدين </w:t>
      </w:r>
      <w:proofErr w:type="spellStart"/>
      <w:r>
        <w:rPr>
          <w:rFonts w:hint="cs"/>
          <w:rtl/>
          <w:lang w:bidi="ar-DZ"/>
        </w:rPr>
        <w:t>الزركلي</w:t>
      </w:r>
      <w:proofErr w:type="spellEnd"/>
      <w:r>
        <w:rPr>
          <w:rFonts w:hint="cs"/>
          <w:rtl/>
          <w:lang w:bidi="ar-DZ"/>
        </w:rPr>
        <w:t xml:space="preserve"> ، ط15 </w:t>
      </w:r>
      <w:proofErr w:type="spellStart"/>
      <w:r>
        <w:rPr>
          <w:rFonts w:hint="cs"/>
          <w:rtl/>
          <w:lang w:bidi="ar-DZ"/>
        </w:rPr>
        <w:t>آيار</w:t>
      </w:r>
      <w:proofErr w:type="spellEnd"/>
      <w:r>
        <w:rPr>
          <w:rFonts w:hint="cs"/>
          <w:rtl/>
          <w:lang w:bidi="ar-DZ"/>
        </w:rPr>
        <w:t xml:space="preserve"> ، مايو ، 2002م ( 3/ ص 147-148)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188"/>
      </v:shape>
    </w:pict>
  </w:numPicBullet>
  <w:abstractNum w:abstractNumId="0">
    <w:nsid w:val="0280278B"/>
    <w:multiLevelType w:val="hybridMultilevel"/>
    <w:tmpl w:val="7F10FC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982974"/>
    <w:multiLevelType w:val="hybridMultilevel"/>
    <w:tmpl w:val="E3C8EC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A18693D"/>
    <w:multiLevelType w:val="hybridMultilevel"/>
    <w:tmpl w:val="E3E8F64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1F1445"/>
    <w:multiLevelType w:val="hybridMultilevel"/>
    <w:tmpl w:val="63E25076"/>
    <w:lvl w:ilvl="0" w:tplc="5F6E69A6">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EB91032"/>
    <w:multiLevelType w:val="hybridMultilevel"/>
    <w:tmpl w:val="EABE16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C8226B"/>
    <w:multiLevelType w:val="hybridMultilevel"/>
    <w:tmpl w:val="CE9852F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FE31F3C"/>
    <w:multiLevelType w:val="hybridMultilevel"/>
    <w:tmpl w:val="AB7C249E"/>
    <w:lvl w:ilvl="0" w:tplc="1ED06302">
      <w:numFmt w:val="bullet"/>
      <w:lvlText w:val="-"/>
      <w:lvlJc w:val="left"/>
      <w:pPr>
        <w:ind w:left="720" w:hanging="360"/>
      </w:pPr>
      <w:rPr>
        <w:rFonts w:ascii="Traditional Arabic" w:eastAsia="Times New Roman"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39B4D86"/>
    <w:multiLevelType w:val="hybridMultilevel"/>
    <w:tmpl w:val="8C9E2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AC102D7"/>
    <w:multiLevelType w:val="hybridMultilevel"/>
    <w:tmpl w:val="29BC90AE"/>
    <w:lvl w:ilvl="0" w:tplc="BA80620E">
      <w:start w:val="1"/>
      <w:numFmt w:val="bullet"/>
      <w:lvlText w:val=""/>
      <w:lvlJc w:val="left"/>
      <w:pPr>
        <w:ind w:left="1004" w:hanging="360"/>
      </w:pPr>
      <w:rPr>
        <w:rFonts w:ascii="Wingdings" w:hAnsi="Wingdings" w:hint="default"/>
        <w:color w:val="000000" w:themeColor="text1"/>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nsid w:val="271052CB"/>
    <w:multiLevelType w:val="hybridMultilevel"/>
    <w:tmpl w:val="E9867424"/>
    <w:lvl w:ilvl="0" w:tplc="040C0001">
      <w:start w:val="1"/>
      <w:numFmt w:val="bullet"/>
      <w:lvlText w:val=""/>
      <w:lvlJc w:val="left"/>
      <w:pPr>
        <w:ind w:left="718" w:hanging="360"/>
      </w:pPr>
      <w:rPr>
        <w:rFonts w:ascii="Symbol" w:hAnsi="Symbol" w:hint="default"/>
      </w:rPr>
    </w:lvl>
    <w:lvl w:ilvl="1" w:tplc="040C0003" w:tentative="1">
      <w:start w:val="1"/>
      <w:numFmt w:val="bullet"/>
      <w:lvlText w:val="o"/>
      <w:lvlJc w:val="left"/>
      <w:pPr>
        <w:ind w:left="1438" w:hanging="360"/>
      </w:pPr>
      <w:rPr>
        <w:rFonts w:ascii="Courier New" w:hAnsi="Courier New" w:cs="Courier New" w:hint="default"/>
      </w:rPr>
    </w:lvl>
    <w:lvl w:ilvl="2" w:tplc="040C0005" w:tentative="1">
      <w:start w:val="1"/>
      <w:numFmt w:val="bullet"/>
      <w:lvlText w:val=""/>
      <w:lvlJc w:val="left"/>
      <w:pPr>
        <w:ind w:left="2158" w:hanging="360"/>
      </w:pPr>
      <w:rPr>
        <w:rFonts w:ascii="Wingdings" w:hAnsi="Wingdings" w:hint="default"/>
      </w:rPr>
    </w:lvl>
    <w:lvl w:ilvl="3" w:tplc="040C0001" w:tentative="1">
      <w:start w:val="1"/>
      <w:numFmt w:val="bullet"/>
      <w:lvlText w:val=""/>
      <w:lvlJc w:val="left"/>
      <w:pPr>
        <w:ind w:left="2878" w:hanging="360"/>
      </w:pPr>
      <w:rPr>
        <w:rFonts w:ascii="Symbol" w:hAnsi="Symbol" w:hint="default"/>
      </w:rPr>
    </w:lvl>
    <w:lvl w:ilvl="4" w:tplc="040C0003" w:tentative="1">
      <w:start w:val="1"/>
      <w:numFmt w:val="bullet"/>
      <w:lvlText w:val="o"/>
      <w:lvlJc w:val="left"/>
      <w:pPr>
        <w:ind w:left="3598" w:hanging="360"/>
      </w:pPr>
      <w:rPr>
        <w:rFonts w:ascii="Courier New" w:hAnsi="Courier New" w:cs="Courier New" w:hint="default"/>
      </w:rPr>
    </w:lvl>
    <w:lvl w:ilvl="5" w:tplc="040C0005" w:tentative="1">
      <w:start w:val="1"/>
      <w:numFmt w:val="bullet"/>
      <w:lvlText w:val=""/>
      <w:lvlJc w:val="left"/>
      <w:pPr>
        <w:ind w:left="4318" w:hanging="360"/>
      </w:pPr>
      <w:rPr>
        <w:rFonts w:ascii="Wingdings" w:hAnsi="Wingdings" w:hint="default"/>
      </w:rPr>
    </w:lvl>
    <w:lvl w:ilvl="6" w:tplc="040C0001" w:tentative="1">
      <w:start w:val="1"/>
      <w:numFmt w:val="bullet"/>
      <w:lvlText w:val=""/>
      <w:lvlJc w:val="left"/>
      <w:pPr>
        <w:ind w:left="5038" w:hanging="360"/>
      </w:pPr>
      <w:rPr>
        <w:rFonts w:ascii="Symbol" w:hAnsi="Symbol" w:hint="default"/>
      </w:rPr>
    </w:lvl>
    <w:lvl w:ilvl="7" w:tplc="040C0003" w:tentative="1">
      <w:start w:val="1"/>
      <w:numFmt w:val="bullet"/>
      <w:lvlText w:val="o"/>
      <w:lvlJc w:val="left"/>
      <w:pPr>
        <w:ind w:left="5758" w:hanging="360"/>
      </w:pPr>
      <w:rPr>
        <w:rFonts w:ascii="Courier New" w:hAnsi="Courier New" w:cs="Courier New" w:hint="default"/>
      </w:rPr>
    </w:lvl>
    <w:lvl w:ilvl="8" w:tplc="040C0005" w:tentative="1">
      <w:start w:val="1"/>
      <w:numFmt w:val="bullet"/>
      <w:lvlText w:val=""/>
      <w:lvlJc w:val="left"/>
      <w:pPr>
        <w:ind w:left="6478" w:hanging="360"/>
      </w:pPr>
      <w:rPr>
        <w:rFonts w:ascii="Wingdings" w:hAnsi="Wingdings" w:hint="default"/>
      </w:rPr>
    </w:lvl>
  </w:abstractNum>
  <w:abstractNum w:abstractNumId="10">
    <w:nsid w:val="271809B3"/>
    <w:multiLevelType w:val="hybridMultilevel"/>
    <w:tmpl w:val="EE9A2724"/>
    <w:lvl w:ilvl="0" w:tplc="DF7403F4">
      <w:start w:val="1"/>
      <w:numFmt w:val="arabicAlpha"/>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80C1F76"/>
    <w:multiLevelType w:val="hybridMultilevel"/>
    <w:tmpl w:val="5396054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B5A5AFE"/>
    <w:multiLevelType w:val="hybridMultilevel"/>
    <w:tmpl w:val="0A547266"/>
    <w:lvl w:ilvl="0" w:tplc="A5A669B6">
      <w:start w:val="1"/>
      <w:numFmt w:val="decimal"/>
      <w:lvlText w:val="%1."/>
      <w:lvlJc w:val="left"/>
      <w:pPr>
        <w:ind w:left="282" w:hanging="360"/>
      </w:pPr>
      <w:rPr>
        <w:rFonts w:hint="default"/>
      </w:rPr>
    </w:lvl>
    <w:lvl w:ilvl="1" w:tplc="040C0019" w:tentative="1">
      <w:start w:val="1"/>
      <w:numFmt w:val="lowerLetter"/>
      <w:lvlText w:val="%2."/>
      <w:lvlJc w:val="left"/>
      <w:pPr>
        <w:ind w:left="1002" w:hanging="360"/>
      </w:pPr>
    </w:lvl>
    <w:lvl w:ilvl="2" w:tplc="040C001B" w:tentative="1">
      <w:start w:val="1"/>
      <w:numFmt w:val="lowerRoman"/>
      <w:lvlText w:val="%3."/>
      <w:lvlJc w:val="right"/>
      <w:pPr>
        <w:ind w:left="1722" w:hanging="180"/>
      </w:pPr>
    </w:lvl>
    <w:lvl w:ilvl="3" w:tplc="040C000F" w:tentative="1">
      <w:start w:val="1"/>
      <w:numFmt w:val="decimal"/>
      <w:lvlText w:val="%4."/>
      <w:lvlJc w:val="left"/>
      <w:pPr>
        <w:ind w:left="2442" w:hanging="360"/>
      </w:pPr>
    </w:lvl>
    <w:lvl w:ilvl="4" w:tplc="040C0019" w:tentative="1">
      <w:start w:val="1"/>
      <w:numFmt w:val="lowerLetter"/>
      <w:lvlText w:val="%5."/>
      <w:lvlJc w:val="left"/>
      <w:pPr>
        <w:ind w:left="3162" w:hanging="360"/>
      </w:pPr>
    </w:lvl>
    <w:lvl w:ilvl="5" w:tplc="040C001B" w:tentative="1">
      <w:start w:val="1"/>
      <w:numFmt w:val="lowerRoman"/>
      <w:lvlText w:val="%6."/>
      <w:lvlJc w:val="right"/>
      <w:pPr>
        <w:ind w:left="3882" w:hanging="180"/>
      </w:pPr>
    </w:lvl>
    <w:lvl w:ilvl="6" w:tplc="040C000F" w:tentative="1">
      <w:start w:val="1"/>
      <w:numFmt w:val="decimal"/>
      <w:lvlText w:val="%7."/>
      <w:lvlJc w:val="left"/>
      <w:pPr>
        <w:ind w:left="4602" w:hanging="360"/>
      </w:pPr>
    </w:lvl>
    <w:lvl w:ilvl="7" w:tplc="040C0019" w:tentative="1">
      <w:start w:val="1"/>
      <w:numFmt w:val="lowerLetter"/>
      <w:lvlText w:val="%8."/>
      <w:lvlJc w:val="left"/>
      <w:pPr>
        <w:ind w:left="5322" w:hanging="360"/>
      </w:pPr>
    </w:lvl>
    <w:lvl w:ilvl="8" w:tplc="040C001B" w:tentative="1">
      <w:start w:val="1"/>
      <w:numFmt w:val="lowerRoman"/>
      <w:lvlText w:val="%9."/>
      <w:lvlJc w:val="right"/>
      <w:pPr>
        <w:ind w:left="6042" w:hanging="180"/>
      </w:pPr>
    </w:lvl>
  </w:abstractNum>
  <w:abstractNum w:abstractNumId="13">
    <w:nsid w:val="2C4A5234"/>
    <w:multiLevelType w:val="hybridMultilevel"/>
    <w:tmpl w:val="235C0D7C"/>
    <w:lvl w:ilvl="0" w:tplc="9E76BB82">
      <w:start w:val="1"/>
      <w:numFmt w:val="decimal"/>
      <w:lvlText w:val="%1-"/>
      <w:lvlJc w:val="left"/>
      <w:pPr>
        <w:ind w:left="720" w:hanging="360"/>
      </w:pPr>
      <w:rPr>
        <w:rFonts w:ascii="Traditional Arabic" w:eastAsia="Times New Roman" w:hAnsi="Traditional Arabic" w:cs="Traditional Arabic"/>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1BD672B"/>
    <w:multiLevelType w:val="hybridMultilevel"/>
    <w:tmpl w:val="FC52A1C2"/>
    <w:lvl w:ilvl="0" w:tplc="040C0005">
      <w:start w:val="1"/>
      <w:numFmt w:val="bullet"/>
      <w:lvlText w:val=""/>
      <w:lvlJc w:val="left"/>
      <w:pPr>
        <w:ind w:left="814" w:hanging="360"/>
      </w:pPr>
      <w:rPr>
        <w:rFonts w:ascii="Wingdings" w:hAnsi="Wingdings"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5">
    <w:nsid w:val="33B57749"/>
    <w:multiLevelType w:val="hybridMultilevel"/>
    <w:tmpl w:val="AD5AD194"/>
    <w:lvl w:ilvl="0" w:tplc="296EEB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6285BFF"/>
    <w:multiLevelType w:val="hybridMultilevel"/>
    <w:tmpl w:val="C8EA61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73B0F21"/>
    <w:multiLevelType w:val="hybridMultilevel"/>
    <w:tmpl w:val="30D85250"/>
    <w:lvl w:ilvl="0" w:tplc="265C049C">
      <w:start w:val="1"/>
      <w:numFmt w:val="decimal"/>
      <w:lvlText w:val="%1."/>
      <w:lvlJc w:val="left"/>
      <w:pPr>
        <w:ind w:left="642" w:hanging="360"/>
      </w:pPr>
      <w:rPr>
        <w:rFonts w:hint="default"/>
      </w:rPr>
    </w:lvl>
    <w:lvl w:ilvl="1" w:tplc="040C0019" w:tentative="1">
      <w:start w:val="1"/>
      <w:numFmt w:val="lowerLetter"/>
      <w:lvlText w:val="%2."/>
      <w:lvlJc w:val="left"/>
      <w:pPr>
        <w:ind w:left="1362" w:hanging="360"/>
      </w:pPr>
    </w:lvl>
    <w:lvl w:ilvl="2" w:tplc="040C001B" w:tentative="1">
      <w:start w:val="1"/>
      <w:numFmt w:val="lowerRoman"/>
      <w:lvlText w:val="%3."/>
      <w:lvlJc w:val="right"/>
      <w:pPr>
        <w:ind w:left="2082" w:hanging="180"/>
      </w:pPr>
    </w:lvl>
    <w:lvl w:ilvl="3" w:tplc="040C000F" w:tentative="1">
      <w:start w:val="1"/>
      <w:numFmt w:val="decimal"/>
      <w:lvlText w:val="%4."/>
      <w:lvlJc w:val="left"/>
      <w:pPr>
        <w:ind w:left="2802" w:hanging="360"/>
      </w:pPr>
    </w:lvl>
    <w:lvl w:ilvl="4" w:tplc="040C0019" w:tentative="1">
      <w:start w:val="1"/>
      <w:numFmt w:val="lowerLetter"/>
      <w:lvlText w:val="%5."/>
      <w:lvlJc w:val="left"/>
      <w:pPr>
        <w:ind w:left="3522" w:hanging="360"/>
      </w:pPr>
    </w:lvl>
    <w:lvl w:ilvl="5" w:tplc="040C001B" w:tentative="1">
      <w:start w:val="1"/>
      <w:numFmt w:val="lowerRoman"/>
      <w:lvlText w:val="%6."/>
      <w:lvlJc w:val="right"/>
      <w:pPr>
        <w:ind w:left="4242" w:hanging="180"/>
      </w:pPr>
    </w:lvl>
    <w:lvl w:ilvl="6" w:tplc="040C000F" w:tentative="1">
      <w:start w:val="1"/>
      <w:numFmt w:val="decimal"/>
      <w:lvlText w:val="%7."/>
      <w:lvlJc w:val="left"/>
      <w:pPr>
        <w:ind w:left="4962" w:hanging="360"/>
      </w:pPr>
    </w:lvl>
    <w:lvl w:ilvl="7" w:tplc="040C0019" w:tentative="1">
      <w:start w:val="1"/>
      <w:numFmt w:val="lowerLetter"/>
      <w:lvlText w:val="%8."/>
      <w:lvlJc w:val="left"/>
      <w:pPr>
        <w:ind w:left="5682" w:hanging="360"/>
      </w:pPr>
    </w:lvl>
    <w:lvl w:ilvl="8" w:tplc="040C001B" w:tentative="1">
      <w:start w:val="1"/>
      <w:numFmt w:val="lowerRoman"/>
      <w:lvlText w:val="%9."/>
      <w:lvlJc w:val="right"/>
      <w:pPr>
        <w:ind w:left="6402" w:hanging="180"/>
      </w:pPr>
    </w:lvl>
  </w:abstractNum>
  <w:abstractNum w:abstractNumId="18">
    <w:nsid w:val="3DBD40C8"/>
    <w:multiLevelType w:val="hybridMultilevel"/>
    <w:tmpl w:val="25D60452"/>
    <w:lvl w:ilvl="0" w:tplc="A1525CD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F55558D"/>
    <w:multiLevelType w:val="hybridMultilevel"/>
    <w:tmpl w:val="0388CDFC"/>
    <w:lvl w:ilvl="0" w:tplc="D91EEF18">
      <w:start w:val="1"/>
      <w:numFmt w:val="bullet"/>
      <w:lvlText w:val="-"/>
      <w:lvlJc w:val="left"/>
      <w:pPr>
        <w:ind w:left="642" w:hanging="360"/>
      </w:pPr>
      <w:rPr>
        <w:rFonts w:ascii="Traditional Arabic" w:eastAsia="Times New Roman" w:hAnsi="Traditional Arabic" w:cs="Traditional Arabic" w:hint="default"/>
      </w:rPr>
    </w:lvl>
    <w:lvl w:ilvl="1" w:tplc="040C0003" w:tentative="1">
      <w:start w:val="1"/>
      <w:numFmt w:val="bullet"/>
      <w:lvlText w:val="o"/>
      <w:lvlJc w:val="left"/>
      <w:pPr>
        <w:ind w:left="1362" w:hanging="360"/>
      </w:pPr>
      <w:rPr>
        <w:rFonts w:ascii="Courier New" w:hAnsi="Courier New" w:cs="Courier New" w:hint="default"/>
      </w:rPr>
    </w:lvl>
    <w:lvl w:ilvl="2" w:tplc="040C0005" w:tentative="1">
      <w:start w:val="1"/>
      <w:numFmt w:val="bullet"/>
      <w:lvlText w:val=""/>
      <w:lvlJc w:val="left"/>
      <w:pPr>
        <w:ind w:left="2082" w:hanging="360"/>
      </w:pPr>
      <w:rPr>
        <w:rFonts w:ascii="Wingdings" w:hAnsi="Wingdings" w:hint="default"/>
      </w:rPr>
    </w:lvl>
    <w:lvl w:ilvl="3" w:tplc="040C0001" w:tentative="1">
      <w:start w:val="1"/>
      <w:numFmt w:val="bullet"/>
      <w:lvlText w:val=""/>
      <w:lvlJc w:val="left"/>
      <w:pPr>
        <w:ind w:left="2802" w:hanging="360"/>
      </w:pPr>
      <w:rPr>
        <w:rFonts w:ascii="Symbol" w:hAnsi="Symbol" w:hint="default"/>
      </w:rPr>
    </w:lvl>
    <w:lvl w:ilvl="4" w:tplc="040C0003" w:tentative="1">
      <w:start w:val="1"/>
      <w:numFmt w:val="bullet"/>
      <w:lvlText w:val="o"/>
      <w:lvlJc w:val="left"/>
      <w:pPr>
        <w:ind w:left="3522" w:hanging="360"/>
      </w:pPr>
      <w:rPr>
        <w:rFonts w:ascii="Courier New" w:hAnsi="Courier New" w:cs="Courier New" w:hint="default"/>
      </w:rPr>
    </w:lvl>
    <w:lvl w:ilvl="5" w:tplc="040C0005" w:tentative="1">
      <w:start w:val="1"/>
      <w:numFmt w:val="bullet"/>
      <w:lvlText w:val=""/>
      <w:lvlJc w:val="left"/>
      <w:pPr>
        <w:ind w:left="4242" w:hanging="360"/>
      </w:pPr>
      <w:rPr>
        <w:rFonts w:ascii="Wingdings" w:hAnsi="Wingdings" w:hint="default"/>
      </w:rPr>
    </w:lvl>
    <w:lvl w:ilvl="6" w:tplc="040C0001" w:tentative="1">
      <w:start w:val="1"/>
      <w:numFmt w:val="bullet"/>
      <w:lvlText w:val=""/>
      <w:lvlJc w:val="left"/>
      <w:pPr>
        <w:ind w:left="4962" w:hanging="360"/>
      </w:pPr>
      <w:rPr>
        <w:rFonts w:ascii="Symbol" w:hAnsi="Symbol" w:hint="default"/>
      </w:rPr>
    </w:lvl>
    <w:lvl w:ilvl="7" w:tplc="040C0003" w:tentative="1">
      <w:start w:val="1"/>
      <w:numFmt w:val="bullet"/>
      <w:lvlText w:val="o"/>
      <w:lvlJc w:val="left"/>
      <w:pPr>
        <w:ind w:left="5682" w:hanging="360"/>
      </w:pPr>
      <w:rPr>
        <w:rFonts w:ascii="Courier New" w:hAnsi="Courier New" w:cs="Courier New" w:hint="default"/>
      </w:rPr>
    </w:lvl>
    <w:lvl w:ilvl="8" w:tplc="040C0005" w:tentative="1">
      <w:start w:val="1"/>
      <w:numFmt w:val="bullet"/>
      <w:lvlText w:val=""/>
      <w:lvlJc w:val="left"/>
      <w:pPr>
        <w:ind w:left="6402" w:hanging="360"/>
      </w:pPr>
      <w:rPr>
        <w:rFonts w:ascii="Wingdings" w:hAnsi="Wingdings" w:hint="default"/>
      </w:rPr>
    </w:lvl>
  </w:abstractNum>
  <w:abstractNum w:abstractNumId="20">
    <w:nsid w:val="3FAC6117"/>
    <w:multiLevelType w:val="hybridMultilevel"/>
    <w:tmpl w:val="EE40B298"/>
    <w:lvl w:ilvl="0" w:tplc="9B26A984">
      <w:start w:val="5"/>
      <w:numFmt w:val="bullet"/>
      <w:lvlText w:val="-"/>
      <w:lvlJc w:val="left"/>
      <w:pPr>
        <w:ind w:left="720" w:hanging="360"/>
      </w:pPr>
      <w:rPr>
        <w:rFonts w:ascii="Simplified Arabic" w:eastAsia="Times New Roman" w:hAnsi="Simplified Arabic" w:cs="Simplified Arabic"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0930B00"/>
    <w:multiLevelType w:val="hybridMultilevel"/>
    <w:tmpl w:val="7BF629B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17A1F72"/>
    <w:multiLevelType w:val="hybridMultilevel"/>
    <w:tmpl w:val="37F8B058"/>
    <w:lvl w:ilvl="0" w:tplc="BA80620E">
      <w:start w:val="1"/>
      <w:numFmt w:val="bullet"/>
      <w:lvlText w:val=""/>
      <w:lvlJc w:val="left"/>
      <w:pPr>
        <w:ind w:left="1286" w:hanging="360"/>
      </w:pPr>
      <w:rPr>
        <w:rFonts w:ascii="Wingdings" w:hAnsi="Wingdings" w:hint="default"/>
        <w:color w:val="000000" w:themeColor="text1"/>
      </w:rPr>
    </w:lvl>
    <w:lvl w:ilvl="1" w:tplc="040C0003" w:tentative="1">
      <w:start w:val="1"/>
      <w:numFmt w:val="bullet"/>
      <w:lvlText w:val="o"/>
      <w:lvlJc w:val="left"/>
      <w:pPr>
        <w:ind w:left="2006" w:hanging="360"/>
      </w:pPr>
      <w:rPr>
        <w:rFonts w:ascii="Courier New" w:hAnsi="Courier New" w:cs="Courier New" w:hint="default"/>
      </w:rPr>
    </w:lvl>
    <w:lvl w:ilvl="2" w:tplc="040C0005" w:tentative="1">
      <w:start w:val="1"/>
      <w:numFmt w:val="bullet"/>
      <w:lvlText w:val=""/>
      <w:lvlJc w:val="left"/>
      <w:pPr>
        <w:ind w:left="2726" w:hanging="360"/>
      </w:pPr>
      <w:rPr>
        <w:rFonts w:ascii="Wingdings" w:hAnsi="Wingdings" w:hint="default"/>
      </w:rPr>
    </w:lvl>
    <w:lvl w:ilvl="3" w:tplc="040C0001" w:tentative="1">
      <w:start w:val="1"/>
      <w:numFmt w:val="bullet"/>
      <w:lvlText w:val=""/>
      <w:lvlJc w:val="left"/>
      <w:pPr>
        <w:ind w:left="3446" w:hanging="360"/>
      </w:pPr>
      <w:rPr>
        <w:rFonts w:ascii="Symbol" w:hAnsi="Symbol" w:hint="default"/>
      </w:rPr>
    </w:lvl>
    <w:lvl w:ilvl="4" w:tplc="040C0003" w:tentative="1">
      <w:start w:val="1"/>
      <w:numFmt w:val="bullet"/>
      <w:lvlText w:val="o"/>
      <w:lvlJc w:val="left"/>
      <w:pPr>
        <w:ind w:left="4166" w:hanging="360"/>
      </w:pPr>
      <w:rPr>
        <w:rFonts w:ascii="Courier New" w:hAnsi="Courier New" w:cs="Courier New" w:hint="default"/>
      </w:rPr>
    </w:lvl>
    <w:lvl w:ilvl="5" w:tplc="040C0005" w:tentative="1">
      <w:start w:val="1"/>
      <w:numFmt w:val="bullet"/>
      <w:lvlText w:val=""/>
      <w:lvlJc w:val="left"/>
      <w:pPr>
        <w:ind w:left="4886" w:hanging="360"/>
      </w:pPr>
      <w:rPr>
        <w:rFonts w:ascii="Wingdings" w:hAnsi="Wingdings" w:hint="default"/>
      </w:rPr>
    </w:lvl>
    <w:lvl w:ilvl="6" w:tplc="040C0001" w:tentative="1">
      <w:start w:val="1"/>
      <w:numFmt w:val="bullet"/>
      <w:lvlText w:val=""/>
      <w:lvlJc w:val="left"/>
      <w:pPr>
        <w:ind w:left="5606" w:hanging="360"/>
      </w:pPr>
      <w:rPr>
        <w:rFonts w:ascii="Symbol" w:hAnsi="Symbol" w:hint="default"/>
      </w:rPr>
    </w:lvl>
    <w:lvl w:ilvl="7" w:tplc="040C0003" w:tentative="1">
      <w:start w:val="1"/>
      <w:numFmt w:val="bullet"/>
      <w:lvlText w:val="o"/>
      <w:lvlJc w:val="left"/>
      <w:pPr>
        <w:ind w:left="6326" w:hanging="360"/>
      </w:pPr>
      <w:rPr>
        <w:rFonts w:ascii="Courier New" w:hAnsi="Courier New" w:cs="Courier New" w:hint="default"/>
      </w:rPr>
    </w:lvl>
    <w:lvl w:ilvl="8" w:tplc="040C0005" w:tentative="1">
      <w:start w:val="1"/>
      <w:numFmt w:val="bullet"/>
      <w:lvlText w:val=""/>
      <w:lvlJc w:val="left"/>
      <w:pPr>
        <w:ind w:left="7046" w:hanging="360"/>
      </w:pPr>
      <w:rPr>
        <w:rFonts w:ascii="Wingdings" w:hAnsi="Wingdings" w:hint="default"/>
      </w:rPr>
    </w:lvl>
  </w:abstractNum>
  <w:abstractNum w:abstractNumId="23">
    <w:nsid w:val="48D426BE"/>
    <w:multiLevelType w:val="hybridMultilevel"/>
    <w:tmpl w:val="26F03F5C"/>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nsid w:val="4E0E46FA"/>
    <w:multiLevelType w:val="hybridMultilevel"/>
    <w:tmpl w:val="C26E99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1002F33"/>
    <w:multiLevelType w:val="hybridMultilevel"/>
    <w:tmpl w:val="97CA909E"/>
    <w:lvl w:ilvl="0" w:tplc="4C828B62">
      <w:start w:val="1"/>
      <w:numFmt w:val="arabicAlpha"/>
      <w:lvlText w:val="%1."/>
      <w:lvlJc w:val="left"/>
      <w:pPr>
        <w:ind w:left="282" w:hanging="360"/>
      </w:pPr>
      <w:rPr>
        <w:rFonts w:hint="default"/>
      </w:rPr>
    </w:lvl>
    <w:lvl w:ilvl="1" w:tplc="040C0019" w:tentative="1">
      <w:start w:val="1"/>
      <w:numFmt w:val="lowerLetter"/>
      <w:lvlText w:val="%2."/>
      <w:lvlJc w:val="left"/>
      <w:pPr>
        <w:ind w:left="1002" w:hanging="360"/>
      </w:pPr>
    </w:lvl>
    <w:lvl w:ilvl="2" w:tplc="040C001B" w:tentative="1">
      <w:start w:val="1"/>
      <w:numFmt w:val="lowerRoman"/>
      <w:lvlText w:val="%3."/>
      <w:lvlJc w:val="right"/>
      <w:pPr>
        <w:ind w:left="1722" w:hanging="180"/>
      </w:pPr>
    </w:lvl>
    <w:lvl w:ilvl="3" w:tplc="040C000F" w:tentative="1">
      <w:start w:val="1"/>
      <w:numFmt w:val="decimal"/>
      <w:lvlText w:val="%4."/>
      <w:lvlJc w:val="left"/>
      <w:pPr>
        <w:ind w:left="2442" w:hanging="360"/>
      </w:pPr>
    </w:lvl>
    <w:lvl w:ilvl="4" w:tplc="040C0019" w:tentative="1">
      <w:start w:val="1"/>
      <w:numFmt w:val="lowerLetter"/>
      <w:lvlText w:val="%5."/>
      <w:lvlJc w:val="left"/>
      <w:pPr>
        <w:ind w:left="3162" w:hanging="360"/>
      </w:pPr>
    </w:lvl>
    <w:lvl w:ilvl="5" w:tplc="040C001B" w:tentative="1">
      <w:start w:val="1"/>
      <w:numFmt w:val="lowerRoman"/>
      <w:lvlText w:val="%6."/>
      <w:lvlJc w:val="right"/>
      <w:pPr>
        <w:ind w:left="3882" w:hanging="180"/>
      </w:pPr>
    </w:lvl>
    <w:lvl w:ilvl="6" w:tplc="040C000F" w:tentative="1">
      <w:start w:val="1"/>
      <w:numFmt w:val="decimal"/>
      <w:lvlText w:val="%7."/>
      <w:lvlJc w:val="left"/>
      <w:pPr>
        <w:ind w:left="4602" w:hanging="360"/>
      </w:pPr>
    </w:lvl>
    <w:lvl w:ilvl="7" w:tplc="040C0019" w:tentative="1">
      <w:start w:val="1"/>
      <w:numFmt w:val="lowerLetter"/>
      <w:lvlText w:val="%8."/>
      <w:lvlJc w:val="left"/>
      <w:pPr>
        <w:ind w:left="5322" w:hanging="360"/>
      </w:pPr>
    </w:lvl>
    <w:lvl w:ilvl="8" w:tplc="040C001B" w:tentative="1">
      <w:start w:val="1"/>
      <w:numFmt w:val="lowerRoman"/>
      <w:lvlText w:val="%9."/>
      <w:lvlJc w:val="right"/>
      <w:pPr>
        <w:ind w:left="6042" w:hanging="180"/>
      </w:pPr>
    </w:lvl>
  </w:abstractNum>
  <w:abstractNum w:abstractNumId="26">
    <w:nsid w:val="5B1163C6"/>
    <w:multiLevelType w:val="hybridMultilevel"/>
    <w:tmpl w:val="3D8A3480"/>
    <w:lvl w:ilvl="0" w:tplc="93A00FE0">
      <w:start w:val="1"/>
      <w:numFmt w:val="bullet"/>
      <w:lvlText w:val=""/>
      <w:lvlJc w:val="left"/>
      <w:pPr>
        <w:ind w:left="720" w:hanging="360"/>
      </w:pPr>
      <w:rPr>
        <w:rFonts w:ascii="Wingdings" w:hAnsi="Wingdings" w:hint="default"/>
        <w:color w:val="5F497A" w:themeColor="accent4"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B423520"/>
    <w:multiLevelType w:val="hybridMultilevel"/>
    <w:tmpl w:val="927C319E"/>
    <w:lvl w:ilvl="0" w:tplc="296EEBB4">
      <w:start w:val="1"/>
      <w:numFmt w:val="bullet"/>
      <w:lvlText w:val=""/>
      <w:lvlJc w:val="left"/>
      <w:pPr>
        <w:ind w:left="814" w:hanging="360"/>
      </w:pPr>
      <w:rPr>
        <w:rFonts w:ascii="Wingdings" w:hAnsi="Wingdings"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28">
    <w:nsid w:val="5BD71395"/>
    <w:multiLevelType w:val="hybridMultilevel"/>
    <w:tmpl w:val="A328BD06"/>
    <w:lvl w:ilvl="0" w:tplc="040C0009">
      <w:start w:val="1"/>
      <w:numFmt w:val="bullet"/>
      <w:lvlText w:val=""/>
      <w:lvlJc w:val="left"/>
      <w:pPr>
        <w:ind w:left="739" w:hanging="360"/>
      </w:pPr>
      <w:rPr>
        <w:rFonts w:ascii="Wingdings" w:hAnsi="Wingdings" w:hint="default"/>
      </w:rPr>
    </w:lvl>
    <w:lvl w:ilvl="1" w:tplc="040C0003" w:tentative="1">
      <w:start w:val="1"/>
      <w:numFmt w:val="bullet"/>
      <w:lvlText w:val="o"/>
      <w:lvlJc w:val="left"/>
      <w:pPr>
        <w:ind w:left="1459" w:hanging="360"/>
      </w:pPr>
      <w:rPr>
        <w:rFonts w:ascii="Courier New" w:hAnsi="Courier New" w:cs="Courier New" w:hint="default"/>
      </w:rPr>
    </w:lvl>
    <w:lvl w:ilvl="2" w:tplc="040C0005" w:tentative="1">
      <w:start w:val="1"/>
      <w:numFmt w:val="bullet"/>
      <w:lvlText w:val=""/>
      <w:lvlJc w:val="left"/>
      <w:pPr>
        <w:ind w:left="2179" w:hanging="360"/>
      </w:pPr>
      <w:rPr>
        <w:rFonts w:ascii="Wingdings" w:hAnsi="Wingdings" w:hint="default"/>
      </w:rPr>
    </w:lvl>
    <w:lvl w:ilvl="3" w:tplc="040C0001" w:tentative="1">
      <w:start w:val="1"/>
      <w:numFmt w:val="bullet"/>
      <w:lvlText w:val=""/>
      <w:lvlJc w:val="left"/>
      <w:pPr>
        <w:ind w:left="2899" w:hanging="360"/>
      </w:pPr>
      <w:rPr>
        <w:rFonts w:ascii="Symbol" w:hAnsi="Symbol" w:hint="default"/>
      </w:rPr>
    </w:lvl>
    <w:lvl w:ilvl="4" w:tplc="040C0003" w:tentative="1">
      <w:start w:val="1"/>
      <w:numFmt w:val="bullet"/>
      <w:lvlText w:val="o"/>
      <w:lvlJc w:val="left"/>
      <w:pPr>
        <w:ind w:left="3619" w:hanging="360"/>
      </w:pPr>
      <w:rPr>
        <w:rFonts w:ascii="Courier New" w:hAnsi="Courier New" w:cs="Courier New" w:hint="default"/>
      </w:rPr>
    </w:lvl>
    <w:lvl w:ilvl="5" w:tplc="040C0005" w:tentative="1">
      <w:start w:val="1"/>
      <w:numFmt w:val="bullet"/>
      <w:lvlText w:val=""/>
      <w:lvlJc w:val="left"/>
      <w:pPr>
        <w:ind w:left="4339" w:hanging="360"/>
      </w:pPr>
      <w:rPr>
        <w:rFonts w:ascii="Wingdings" w:hAnsi="Wingdings" w:hint="default"/>
      </w:rPr>
    </w:lvl>
    <w:lvl w:ilvl="6" w:tplc="040C0001" w:tentative="1">
      <w:start w:val="1"/>
      <w:numFmt w:val="bullet"/>
      <w:lvlText w:val=""/>
      <w:lvlJc w:val="left"/>
      <w:pPr>
        <w:ind w:left="5059" w:hanging="360"/>
      </w:pPr>
      <w:rPr>
        <w:rFonts w:ascii="Symbol" w:hAnsi="Symbol" w:hint="default"/>
      </w:rPr>
    </w:lvl>
    <w:lvl w:ilvl="7" w:tplc="040C0003" w:tentative="1">
      <w:start w:val="1"/>
      <w:numFmt w:val="bullet"/>
      <w:lvlText w:val="o"/>
      <w:lvlJc w:val="left"/>
      <w:pPr>
        <w:ind w:left="5779" w:hanging="360"/>
      </w:pPr>
      <w:rPr>
        <w:rFonts w:ascii="Courier New" w:hAnsi="Courier New" w:cs="Courier New" w:hint="default"/>
      </w:rPr>
    </w:lvl>
    <w:lvl w:ilvl="8" w:tplc="040C0005" w:tentative="1">
      <w:start w:val="1"/>
      <w:numFmt w:val="bullet"/>
      <w:lvlText w:val=""/>
      <w:lvlJc w:val="left"/>
      <w:pPr>
        <w:ind w:left="6499" w:hanging="360"/>
      </w:pPr>
      <w:rPr>
        <w:rFonts w:ascii="Wingdings" w:hAnsi="Wingdings" w:hint="default"/>
      </w:rPr>
    </w:lvl>
  </w:abstractNum>
  <w:abstractNum w:abstractNumId="29">
    <w:nsid w:val="5D931431"/>
    <w:multiLevelType w:val="hybridMultilevel"/>
    <w:tmpl w:val="5CFCBCB0"/>
    <w:lvl w:ilvl="0" w:tplc="54C8F284">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0">
    <w:nsid w:val="5E3C6EB4"/>
    <w:multiLevelType w:val="hybridMultilevel"/>
    <w:tmpl w:val="229E543E"/>
    <w:lvl w:ilvl="0" w:tplc="5356960E">
      <w:start w:val="2"/>
      <w:numFmt w:val="bullet"/>
      <w:lvlText w:val="-"/>
      <w:lvlJc w:val="left"/>
      <w:pPr>
        <w:ind w:left="761" w:hanging="360"/>
      </w:pPr>
      <w:rPr>
        <w:rFonts w:ascii="Times New Roman" w:eastAsiaTheme="minorEastAsia" w:hAnsi="Times New Roman" w:cs="Times New Roman" w:hint="default"/>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abstractNum w:abstractNumId="31">
    <w:nsid w:val="60AD117D"/>
    <w:multiLevelType w:val="hybridMultilevel"/>
    <w:tmpl w:val="9E64E91C"/>
    <w:lvl w:ilvl="0" w:tplc="9B26A984">
      <w:start w:val="5"/>
      <w:numFmt w:val="bullet"/>
      <w:lvlText w:val="-"/>
      <w:lvlJc w:val="left"/>
      <w:pPr>
        <w:ind w:left="720" w:hanging="360"/>
      </w:pPr>
      <w:rPr>
        <w:rFonts w:ascii="Simplified Arabic" w:eastAsia="Times New Roman" w:hAnsi="Simplified Arabic" w:cs="Simplified Arabic"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1AB2C3D"/>
    <w:multiLevelType w:val="hybridMultilevel"/>
    <w:tmpl w:val="8A127D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56C3CB2"/>
    <w:multiLevelType w:val="hybridMultilevel"/>
    <w:tmpl w:val="53484A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5A95E7E"/>
    <w:multiLevelType w:val="hybridMultilevel"/>
    <w:tmpl w:val="9EC44668"/>
    <w:lvl w:ilvl="0" w:tplc="DF403676">
      <w:start w:val="3"/>
      <w:numFmt w:val="bullet"/>
      <w:lvlText w:val=""/>
      <w:lvlJc w:val="left"/>
      <w:pPr>
        <w:ind w:left="720" w:hanging="360"/>
      </w:pPr>
      <w:rPr>
        <w:rFonts w:ascii="Symbol" w:eastAsia="Times New Roman" w:hAnsi="Symbol"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DA948BF"/>
    <w:multiLevelType w:val="hybridMultilevel"/>
    <w:tmpl w:val="F6C8DB84"/>
    <w:lvl w:ilvl="0" w:tplc="040C0003">
      <w:start w:val="1"/>
      <w:numFmt w:val="bullet"/>
      <w:lvlText w:val="o"/>
      <w:lvlJc w:val="left"/>
      <w:pPr>
        <w:ind w:left="718" w:hanging="360"/>
      </w:pPr>
      <w:rPr>
        <w:rFonts w:ascii="Courier New" w:hAnsi="Courier New" w:cs="Courier New" w:hint="default"/>
      </w:rPr>
    </w:lvl>
    <w:lvl w:ilvl="1" w:tplc="040C0003" w:tentative="1">
      <w:start w:val="1"/>
      <w:numFmt w:val="bullet"/>
      <w:lvlText w:val="o"/>
      <w:lvlJc w:val="left"/>
      <w:pPr>
        <w:ind w:left="1438" w:hanging="360"/>
      </w:pPr>
      <w:rPr>
        <w:rFonts w:ascii="Courier New" w:hAnsi="Courier New" w:cs="Courier New" w:hint="default"/>
      </w:rPr>
    </w:lvl>
    <w:lvl w:ilvl="2" w:tplc="040C0005" w:tentative="1">
      <w:start w:val="1"/>
      <w:numFmt w:val="bullet"/>
      <w:lvlText w:val=""/>
      <w:lvlJc w:val="left"/>
      <w:pPr>
        <w:ind w:left="2158" w:hanging="360"/>
      </w:pPr>
      <w:rPr>
        <w:rFonts w:ascii="Wingdings" w:hAnsi="Wingdings" w:hint="default"/>
      </w:rPr>
    </w:lvl>
    <w:lvl w:ilvl="3" w:tplc="040C0001" w:tentative="1">
      <w:start w:val="1"/>
      <w:numFmt w:val="bullet"/>
      <w:lvlText w:val=""/>
      <w:lvlJc w:val="left"/>
      <w:pPr>
        <w:ind w:left="2878" w:hanging="360"/>
      </w:pPr>
      <w:rPr>
        <w:rFonts w:ascii="Symbol" w:hAnsi="Symbol" w:hint="default"/>
      </w:rPr>
    </w:lvl>
    <w:lvl w:ilvl="4" w:tplc="040C0003" w:tentative="1">
      <w:start w:val="1"/>
      <w:numFmt w:val="bullet"/>
      <w:lvlText w:val="o"/>
      <w:lvlJc w:val="left"/>
      <w:pPr>
        <w:ind w:left="3598" w:hanging="360"/>
      </w:pPr>
      <w:rPr>
        <w:rFonts w:ascii="Courier New" w:hAnsi="Courier New" w:cs="Courier New" w:hint="default"/>
      </w:rPr>
    </w:lvl>
    <w:lvl w:ilvl="5" w:tplc="040C0005" w:tentative="1">
      <w:start w:val="1"/>
      <w:numFmt w:val="bullet"/>
      <w:lvlText w:val=""/>
      <w:lvlJc w:val="left"/>
      <w:pPr>
        <w:ind w:left="4318" w:hanging="360"/>
      </w:pPr>
      <w:rPr>
        <w:rFonts w:ascii="Wingdings" w:hAnsi="Wingdings" w:hint="default"/>
      </w:rPr>
    </w:lvl>
    <w:lvl w:ilvl="6" w:tplc="040C0001" w:tentative="1">
      <w:start w:val="1"/>
      <w:numFmt w:val="bullet"/>
      <w:lvlText w:val=""/>
      <w:lvlJc w:val="left"/>
      <w:pPr>
        <w:ind w:left="5038" w:hanging="360"/>
      </w:pPr>
      <w:rPr>
        <w:rFonts w:ascii="Symbol" w:hAnsi="Symbol" w:hint="default"/>
      </w:rPr>
    </w:lvl>
    <w:lvl w:ilvl="7" w:tplc="040C0003" w:tentative="1">
      <w:start w:val="1"/>
      <w:numFmt w:val="bullet"/>
      <w:lvlText w:val="o"/>
      <w:lvlJc w:val="left"/>
      <w:pPr>
        <w:ind w:left="5758" w:hanging="360"/>
      </w:pPr>
      <w:rPr>
        <w:rFonts w:ascii="Courier New" w:hAnsi="Courier New" w:cs="Courier New" w:hint="default"/>
      </w:rPr>
    </w:lvl>
    <w:lvl w:ilvl="8" w:tplc="040C0005" w:tentative="1">
      <w:start w:val="1"/>
      <w:numFmt w:val="bullet"/>
      <w:lvlText w:val=""/>
      <w:lvlJc w:val="left"/>
      <w:pPr>
        <w:ind w:left="6478" w:hanging="360"/>
      </w:pPr>
      <w:rPr>
        <w:rFonts w:ascii="Wingdings" w:hAnsi="Wingdings" w:hint="default"/>
      </w:rPr>
    </w:lvl>
  </w:abstractNum>
  <w:abstractNum w:abstractNumId="36">
    <w:nsid w:val="6DDA22CD"/>
    <w:multiLevelType w:val="hybridMultilevel"/>
    <w:tmpl w:val="851034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E020E99"/>
    <w:multiLevelType w:val="hybridMultilevel"/>
    <w:tmpl w:val="532AFF1E"/>
    <w:lvl w:ilvl="0" w:tplc="040C0003">
      <w:start w:val="1"/>
      <w:numFmt w:val="bullet"/>
      <w:lvlText w:val="o"/>
      <w:lvlJc w:val="left"/>
      <w:pPr>
        <w:ind w:left="814" w:hanging="360"/>
      </w:pPr>
      <w:rPr>
        <w:rFonts w:ascii="Courier New" w:hAnsi="Courier New" w:cs="Courier New"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38">
    <w:nsid w:val="6FA145AB"/>
    <w:multiLevelType w:val="hybridMultilevel"/>
    <w:tmpl w:val="07B87CB4"/>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9">
    <w:nsid w:val="71EC485A"/>
    <w:multiLevelType w:val="hybridMultilevel"/>
    <w:tmpl w:val="F68CECAC"/>
    <w:lvl w:ilvl="0" w:tplc="040C000D">
      <w:start w:val="1"/>
      <w:numFmt w:val="bullet"/>
      <w:lvlText w:val=""/>
      <w:lvlJc w:val="left"/>
      <w:pPr>
        <w:ind w:left="1002" w:hanging="360"/>
      </w:pPr>
      <w:rPr>
        <w:rFonts w:ascii="Wingdings" w:hAnsi="Wingdings" w:hint="default"/>
      </w:rPr>
    </w:lvl>
    <w:lvl w:ilvl="1" w:tplc="040C0003" w:tentative="1">
      <w:start w:val="1"/>
      <w:numFmt w:val="bullet"/>
      <w:lvlText w:val="o"/>
      <w:lvlJc w:val="left"/>
      <w:pPr>
        <w:ind w:left="1722" w:hanging="360"/>
      </w:pPr>
      <w:rPr>
        <w:rFonts w:ascii="Courier New" w:hAnsi="Courier New" w:cs="Courier New" w:hint="default"/>
      </w:rPr>
    </w:lvl>
    <w:lvl w:ilvl="2" w:tplc="040C0005" w:tentative="1">
      <w:start w:val="1"/>
      <w:numFmt w:val="bullet"/>
      <w:lvlText w:val=""/>
      <w:lvlJc w:val="left"/>
      <w:pPr>
        <w:ind w:left="2442" w:hanging="360"/>
      </w:pPr>
      <w:rPr>
        <w:rFonts w:ascii="Wingdings" w:hAnsi="Wingdings" w:hint="default"/>
      </w:rPr>
    </w:lvl>
    <w:lvl w:ilvl="3" w:tplc="040C0001" w:tentative="1">
      <w:start w:val="1"/>
      <w:numFmt w:val="bullet"/>
      <w:lvlText w:val=""/>
      <w:lvlJc w:val="left"/>
      <w:pPr>
        <w:ind w:left="3162" w:hanging="360"/>
      </w:pPr>
      <w:rPr>
        <w:rFonts w:ascii="Symbol" w:hAnsi="Symbol" w:hint="default"/>
      </w:rPr>
    </w:lvl>
    <w:lvl w:ilvl="4" w:tplc="040C0003" w:tentative="1">
      <w:start w:val="1"/>
      <w:numFmt w:val="bullet"/>
      <w:lvlText w:val="o"/>
      <w:lvlJc w:val="left"/>
      <w:pPr>
        <w:ind w:left="3882" w:hanging="360"/>
      </w:pPr>
      <w:rPr>
        <w:rFonts w:ascii="Courier New" w:hAnsi="Courier New" w:cs="Courier New" w:hint="default"/>
      </w:rPr>
    </w:lvl>
    <w:lvl w:ilvl="5" w:tplc="040C0005" w:tentative="1">
      <w:start w:val="1"/>
      <w:numFmt w:val="bullet"/>
      <w:lvlText w:val=""/>
      <w:lvlJc w:val="left"/>
      <w:pPr>
        <w:ind w:left="4602" w:hanging="360"/>
      </w:pPr>
      <w:rPr>
        <w:rFonts w:ascii="Wingdings" w:hAnsi="Wingdings" w:hint="default"/>
      </w:rPr>
    </w:lvl>
    <w:lvl w:ilvl="6" w:tplc="040C0001" w:tentative="1">
      <w:start w:val="1"/>
      <w:numFmt w:val="bullet"/>
      <w:lvlText w:val=""/>
      <w:lvlJc w:val="left"/>
      <w:pPr>
        <w:ind w:left="5322" w:hanging="360"/>
      </w:pPr>
      <w:rPr>
        <w:rFonts w:ascii="Symbol" w:hAnsi="Symbol" w:hint="default"/>
      </w:rPr>
    </w:lvl>
    <w:lvl w:ilvl="7" w:tplc="040C0003" w:tentative="1">
      <w:start w:val="1"/>
      <w:numFmt w:val="bullet"/>
      <w:lvlText w:val="o"/>
      <w:lvlJc w:val="left"/>
      <w:pPr>
        <w:ind w:left="6042" w:hanging="360"/>
      </w:pPr>
      <w:rPr>
        <w:rFonts w:ascii="Courier New" w:hAnsi="Courier New" w:cs="Courier New" w:hint="default"/>
      </w:rPr>
    </w:lvl>
    <w:lvl w:ilvl="8" w:tplc="040C0005" w:tentative="1">
      <w:start w:val="1"/>
      <w:numFmt w:val="bullet"/>
      <w:lvlText w:val=""/>
      <w:lvlJc w:val="left"/>
      <w:pPr>
        <w:ind w:left="6762" w:hanging="360"/>
      </w:pPr>
      <w:rPr>
        <w:rFonts w:ascii="Wingdings" w:hAnsi="Wingdings" w:hint="default"/>
      </w:rPr>
    </w:lvl>
  </w:abstractNum>
  <w:abstractNum w:abstractNumId="40">
    <w:nsid w:val="73D46356"/>
    <w:multiLevelType w:val="hybridMultilevel"/>
    <w:tmpl w:val="3E5A8F14"/>
    <w:lvl w:ilvl="0" w:tplc="040C0007">
      <w:start w:val="1"/>
      <w:numFmt w:val="bullet"/>
      <w:lvlText w:val=""/>
      <w:lvlPicBulletId w:val="0"/>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41">
    <w:nsid w:val="7595268A"/>
    <w:multiLevelType w:val="hybridMultilevel"/>
    <w:tmpl w:val="0A547266"/>
    <w:lvl w:ilvl="0" w:tplc="A5A669B6">
      <w:start w:val="1"/>
      <w:numFmt w:val="decimal"/>
      <w:lvlText w:val="%1."/>
      <w:lvlJc w:val="left"/>
      <w:pPr>
        <w:ind w:left="282" w:hanging="360"/>
      </w:pPr>
      <w:rPr>
        <w:rFonts w:hint="default"/>
      </w:rPr>
    </w:lvl>
    <w:lvl w:ilvl="1" w:tplc="040C0019" w:tentative="1">
      <w:start w:val="1"/>
      <w:numFmt w:val="lowerLetter"/>
      <w:lvlText w:val="%2."/>
      <w:lvlJc w:val="left"/>
      <w:pPr>
        <w:ind w:left="1002" w:hanging="360"/>
      </w:pPr>
    </w:lvl>
    <w:lvl w:ilvl="2" w:tplc="040C001B" w:tentative="1">
      <w:start w:val="1"/>
      <w:numFmt w:val="lowerRoman"/>
      <w:lvlText w:val="%3."/>
      <w:lvlJc w:val="right"/>
      <w:pPr>
        <w:ind w:left="1722" w:hanging="180"/>
      </w:pPr>
    </w:lvl>
    <w:lvl w:ilvl="3" w:tplc="040C000F" w:tentative="1">
      <w:start w:val="1"/>
      <w:numFmt w:val="decimal"/>
      <w:lvlText w:val="%4."/>
      <w:lvlJc w:val="left"/>
      <w:pPr>
        <w:ind w:left="2442" w:hanging="360"/>
      </w:pPr>
    </w:lvl>
    <w:lvl w:ilvl="4" w:tplc="040C0019" w:tentative="1">
      <w:start w:val="1"/>
      <w:numFmt w:val="lowerLetter"/>
      <w:lvlText w:val="%5."/>
      <w:lvlJc w:val="left"/>
      <w:pPr>
        <w:ind w:left="3162" w:hanging="360"/>
      </w:pPr>
    </w:lvl>
    <w:lvl w:ilvl="5" w:tplc="040C001B" w:tentative="1">
      <w:start w:val="1"/>
      <w:numFmt w:val="lowerRoman"/>
      <w:lvlText w:val="%6."/>
      <w:lvlJc w:val="right"/>
      <w:pPr>
        <w:ind w:left="3882" w:hanging="180"/>
      </w:pPr>
    </w:lvl>
    <w:lvl w:ilvl="6" w:tplc="040C000F" w:tentative="1">
      <w:start w:val="1"/>
      <w:numFmt w:val="decimal"/>
      <w:lvlText w:val="%7."/>
      <w:lvlJc w:val="left"/>
      <w:pPr>
        <w:ind w:left="4602" w:hanging="360"/>
      </w:pPr>
    </w:lvl>
    <w:lvl w:ilvl="7" w:tplc="040C0019" w:tentative="1">
      <w:start w:val="1"/>
      <w:numFmt w:val="lowerLetter"/>
      <w:lvlText w:val="%8."/>
      <w:lvlJc w:val="left"/>
      <w:pPr>
        <w:ind w:left="5322" w:hanging="360"/>
      </w:pPr>
    </w:lvl>
    <w:lvl w:ilvl="8" w:tplc="040C001B" w:tentative="1">
      <w:start w:val="1"/>
      <w:numFmt w:val="lowerRoman"/>
      <w:lvlText w:val="%9."/>
      <w:lvlJc w:val="right"/>
      <w:pPr>
        <w:ind w:left="6042" w:hanging="180"/>
      </w:pPr>
    </w:lvl>
  </w:abstractNum>
  <w:abstractNum w:abstractNumId="42">
    <w:nsid w:val="7C4E1289"/>
    <w:multiLevelType w:val="hybridMultilevel"/>
    <w:tmpl w:val="4420F050"/>
    <w:lvl w:ilvl="0" w:tplc="C47C8442">
      <w:start w:val="2"/>
      <w:numFmt w:val="bullet"/>
      <w:lvlText w:val=""/>
      <w:lvlJc w:val="left"/>
      <w:pPr>
        <w:ind w:left="720" w:hanging="360"/>
      </w:pPr>
      <w:rPr>
        <w:rFonts w:ascii="Symbol" w:eastAsiaTheme="minorHAnsi" w:hAnsi="Symbol"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8"/>
  </w:num>
  <w:num w:numId="3">
    <w:abstractNumId w:val="37"/>
  </w:num>
  <w:num w:numId="4">
    <w:abstractNumId w:val="31"/>
  </w:num>
  <w:num w:numId="5">
    <w:abstractNumId w:val="14"/>
  </w:num>
  <w:num w:numId="6">
    <w:abstractNumId w:val="1"/>
  </w:num>
  <w:num w:numId="7">
    <w:abstractNumId w:val="36"/>
  </w:num>
  <w:num w:numId="8">
    <w:abstractNumId w:val="11"/>
  </w:num>
  <w:num w:numId="9">
    <w:abstractNumId w:val="21"/>
  </w:num>
  <w:num w:numId="10">
    <w:abstractNumId w:val="20"/>
  </w:num>
  <w:num w:numId="11">
    <w:abstractNumId w:val="0"/>
  </w:num>
  <w:num w:numId="12">
    <w:abstractNumId w:val="27"/>
  </w:num>
  <w:num w:numId="13">
    <w:abstractNumId w:val="8"/>
  </w:num>
  <w:num w:numId="14">
    <w:abstractNumId w:val="30"/>
  </w:num>
  <w:num w:numId="15">
    <w:abstractNumId w:val="18"/>
  </w:num>
  <w:num w:numId="16">
    <w:abstractNumId w:val="22"/>
  </w:num>
  <w:num w:numId="17">
    <w:abstractNumId w:val="29"/>
  </w:num>
  <w:num w:numId="18">
    <w:abstractNumId w:val="42"/>
  </w:num>
  <w:num w:numId="19">
    <w:abstractNumId w:val="38"/>
  </w:num>
  <w:num w:numId="20">
    <w:abstractNumId w:val="23"/>
  </w:num>
  <w:num w:numId="21">
    <w:abstractNumId w:val="26"/>
  </w:num>
  <w:num w:numId="22">
    <w:abstractNumId w:val="6"/>
  </w:num>
  <w:num w:numId="23">
    <w:abstractNumId w:val="10"/>
  </w:num>
  <w:num w:numId="24">
    <w:abstractNumId w:val="3"/>
  </w:num>
  <w:num w:numId="25">
    <w:abstractNumId w:val="5"/>
  </w:num>
  <w:num w:numId="26">
    <w:abstractNumId w:val="9"/>
  </w:num>
  <w:num w:numId="27">
    <w:abstractNumId w:val="25"/>
  </w:num>
  <w:num w:numId="28">
    <w:abstractNumId w:val="12"/>
  </w:num>
  <w:num w:numId="29">
    <w:abstractNumId w:val="17"/>
  </w:num>
  <w:num w:numId="30">
    <w:abstractNumId w:val="24"/>
  </w:num>
  <w:num w:numId="31">
    <w:abstractNumId w:val="2"/>
  </w:num>
  <w:num w:numId="32">
    <w:abstractNumId w:val="19"/>
  </w:num>
  <w:num w:numId="33">
    <w:abstractNumId w:val="34"/>
  </w:num>
  <w:num w:numId="34">
    <w:abstractNumId w:val="33"/>
  </w:num>
  <w:num w:numId="35">
    <w:abstractNumId w:val="40"/>
  </w:num>
  <w:num w:numId="36">
    <w:abstractNumId w:val="32"/>
  </w:num>
  <w:num w:numId="37">
    <w:abstractNumId w:val="4"/>
  </w:num>
  <w:num w:numId="38">
    <w:abstractNumId w:val="7"/>
  </w:num>
  <w:num w:numId="39">
    <w:abstractNumId w:val="35"/>
  </w:num>
  <w:num w:numId="40">
    <w:abstractNumId w:val="16"/>
  </w:num>
  <w:num w:numId="41">
    <w:abstractNumId w:val="13"/>
  </w:num>
  <w:num w:numId="42">
    <w:abstractNumId w:val="41"/>
  </w:num>
  <w:num w:numId="43">
    <w:abstractNumId w:val="3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49">
      <o:colormenu v:ext="edit" strokecolor="none [2405]"/>
    </o:shapedefaults>
  </w:hdrShapeDefaults>
  <w:footnotePr>
    <w:footnote w:id="0"/>
    <w:footnote w:id="1"/>
  </w:footnotePr>
  <w:endnotePr>
    <w:endnote w:id="0"/>
    <w:endnote w:id="1"/>
  </w:endnotePr>
  <w:compat/>
  <w:rsids>
    <w:rsidRoot w:val="00B85E36"/>
    <w:rsid w:val="00022321"/>
    <w:rsid w:val="000251ED"/>
    <w:rsid w:val="0003334A"/>
    <w:rsid w:val="00040904"/>
    <w:rsid w:val="0004199D"/>
    <w:rsid w:val="00044CFA"/>
    <w:rsid w:val="00052191"/>
    <w:rsid w:val="000550B0"/>
    <w:rsid w:val="00060DC8"/>
    <w:rsid w:val="00061AA6"/>
    <w:rsid w:val="00063AD6"/>
    <w:rsid w:val="0006693E"/>
    <w:rsid w:val="000727E2"/>
    <w:rsid w:val="000772A8"/>
    <w:rsid w:val="00080528"/>
    <w:rsid w:val="00082B41"/>
    <w:rsid w:val="00083068"/>
    <w:rsid w:val="000858BA"/>
    <w:rsid w:val="000A445C"/>
    <w:rsid w:val="000A457D"/>
    <w:rsid w:val="000B0602"/>
    <w:rsid w:val="000C1FE6"/>
    <w:rsid w:val="000E0BD0"/>
    <w:rsid w:val="000E421F"/>
    <w:rsid w:val="000E54C8"/>
    <w:rsid w:val="000F4F7B"/>
    <w:rsid w:val="000F5257"/>
    <w:rsid w:val="00106B37"/>
    <w:rsid w:val="00114FF5"/>
    <w:rsid w:val="0011653C"/>
    <w:rsid w:val="001200EE"/>
    <w:rsid w:val="0013030F"/>
    <w:rsid w:val="00136DC7"/>
    <w:rsid w:val="001448BB"/>
    <w:rsid w:val="00145178"/>
    <w:rsid w:val="001522E5"/>
    <w:rsid w:val="00153878"/>
    <w:rsid w:val="001605FE"/>
    <w:rsid w:val="00164FF0"/>
    <w:rsid w:val="00165E7F"/>
    <w:rsid w:val="0017483A"/>
    <w:rsid w:val="00174B0B"/>
    <w:rsid w:val="00175685"/>
    <w:rsid w:val="0018034D"/>
    <w:rsid w:val="00185F99"/>
    <w:rsid w:val="001908E2"/>
    <w:rsid w:val="001934AB"/>
    <w:rsid w:val="001A2425"/>
    <w:rsid w:val="001A3E98"/>
    <w:rsid w:val="001A4E49"/>
    <w:rsid w:val="001C2CA6"/>
    <w:rsid w:val="001C52C1"/>
    <w:rsid w:val="001D1E38"/>
    <w:rsid w:val="001E3999"/>
    <w:rsid w:val="001F4305"/>
    <w:rsid w:val="00207912"/>
    <w:rsid w:val="00211312"/>
    <w:rsid w:val="00217E83"/>
    <w:rsid w:val="00225D98"/>
    <w:rsid w:val="00227B62"/>
    <w:rsid w:val="00231723"/>
    <w:rsid w:val="002416C0"/>
    <w:rsid w:val="00244597"/>
    <w:rsid w:val="002467EA"/>
    <w:rsid w:val="00260C8E"/>
    <w:rsid w:val="00265DDD"/>
    <w:rsid w:val="00272BB8"/>
    <w:rsid w:val="00276426"/>
    <w:rsid w:val="002810F1"/>
    <w:rsid w:val="00292C2A"/>
    <w:rsid w:val="00292FCD"/>
    <w:rsid w:val="002952A0"/>
    <w:rsid w:val="002962AC"/>
    <w:rsid w:val="002A0DD9"/>
    <w:rsid w:val="002A3CBE"/>
    <w:rsid w:val="002B1599"/>
    <w:rsid w:val="002B53C8"/>
    <w:rsid w:val="002C57BE"/>
    <w:rsid w:val="002D1EE6"/>
    <w:rsid w:val="002E7E8B"/>
    <w:rsid w:val="002F4B3B"/>
    <w:rsid w:val="00303E4E"/>
    <w:rsid w:val="00306EE8"/>
    <w:rsid w:val="00324F9A"/>
    <w:rsid w:val="0032738D"/>
    <w:rsid w:val="003333F2"/>
    <w:rsid w:val="00334D2A"/>
    <w:rsid w:val="003438A5"/>
    <w:rsid w:val="00361B8D"/>
    <w:rsid w:val="00362C2E"/>
    <w:rsid w:val="0036750C"/>
    <w:rsid w:val="0037542A"/>
    <w:rsid w:val="00375A0E"/>
    <w:rsid w:val="00380CD8"/>
    <w:rsid w:val="00381400"/>
    <w:rsid w:val="00384D68"/>
    <w:rsid w:val="00387E5E"/>
    <w:rsid w:val="003C7024"/>
    <w:rsid w:val="003D2A12"/>
    <w:rsid w:val="003D3F4C"/>
    <w:rsid w:val="003D63A7"/>
    <w:rsid w:val="003E51E9"/>
    <w:rsid w:val="003E710D"/>
    <w:rsid w:val="003F1C33"/>
    <w:rsid w:val="00412B77"/>
    <w:rsid w:val="00440C5A"/>
    <w:rsid w:val="004410C2"/>
    <w:rsid w:val="00441829"/>
    <w:rsid w:val="00443B86"/>
    <w:rsid w:val="004454AF"/>
    <w:rsid w:val="00465CDF"/>
    <w:rsid w:val="00471B2E"/>
    <w:rsid w:val="00481155"/>
    <w:rsid w:val="004858EC"/>
    <w:rsid w:val="00491FAF"/>
    <w:rsid w:val="004922F6"/>
    <w:rsid w:val="004943DD"/>
    <w:rsid w:val="0049461C"/>
    <w:rsid w:val="00495585"/>
    <w:rsid w:val="004A44C8"/>
    <w:rsid w:val="004A4CD5"/>
    <w:rsid w:val="004A5F1A"/>
    <w:rsid w:val="004B7BF5"/>
    <w:rsid w:val="004C2F8D"/>
    <w:rsid w:val="004C6505"/>
    <w:rsid w:val="004D440F"/>
    <w:rsid w:val="004D7C05"/>
    <w:rsid w:val="004E5B3F"/>
    <w:rsid w:val="004F1A7D"/>
    <w:rsid w:val="004F1FF4"/>
    <w:rsid w:val="004F20A3"/>
    <w:rsid w:val="004F6893"/>
    <w:rsid w:val="00510B24"/>
    <w:rsid w:val="00515AE5"/>
    <w:rsid w:val="00533E92"/>
    <w:rsid w:val="00545FB4"/>
    <w:rsid w:val="005501E8"/>
    <w:rsid w:val="0055208D"/>
    <w:rsid w:val="00552AB1"/>
    <w:rsid w:val="005568B7"/>
    <w:rsid w:val="00565861"/>
    <w:rsid w:val="00566414"/>
    <w:rsid w:val="00572608"/>
    <w:rsid w:val="00577C24"/>
    <w:rsid w:val="00584ABD"/>
    <w:rsid w:val="005870AB"/>
    <w:rsid w:val="005935E2"/>
    <w:rsid w:val="005D3F1A"/>
    <w:rsid w:val="005E356E"/>
    <w:rsid w:val="005E7596"/>
    <w:rsid w:val="005F02FD"/>
    <w:rsid w:val="005F2A01"/>
    <w:rsid w:val="005F5D0D"/>
    <w:rsid w:val="00602314"/>
    <w:rsid w:val="00606614"/>
    <w:rsid w:val="0061778A"/>
    <w:rsid w:val="00621B56"/>
    <w:rsid w:val="00630F5B"/>
    <w:rsid w:val="00630F7A"/>
    <w:rsid w:val="006319D0"/>
    <w:rsid w:val="006344E1"/>
    <w:rsid w:val="006541E2"/>
    <w:rsid w:val="00656946"/>
    <w:rsid w:val="006734BE"/>
    <w:rsid w:val="00674B62"/>
    <w:rsid w:val="00685549"/>
    <w:rsid w:val="00696ECA"/>
    <w:rsid w:val="006978C1"/>
    <w:rsid w:val="006A1CC9"/>
    <w:rsid w:val="006A29D0"/>
    <w:rsid w:val="006B081F"/>
    <w:rsid w:val="006B117B"/>
    <w:rsid w:val="006B2B8B"/>
    <w:rsid w:val="006B2BD8"/>
    <w:rsid w:val="006C2600"/>
    <w:rsid w:val="006C33AB"/>
    <w:rsid w:val="006D3943"/>
    <w:rsid w:val="006D4318"/>
    <w:rsid w:val="006D526A"/>
    <w:rsid w:val="006E087F"/>
    <w:rsid w:val="006F16C3"/>
    <w:rsid w:val="006F4C99"/>
    <w:rsid w:val="0071221A"/>
    <w:rsid w:val="00714ED5"/>
    <w:rsid w:val="00715034"/>
    <w:rsid w:val="00717C0F"/>
    <w:rsid w:val="0072332E"/>
    <w:rsid w:val="00726279"/>
    <w:rsid w:val="00733C97"/>
    <w:rsid w:val="00740D4D"/>
    <w:rsid w:val="007520C7"/>
    <w:rsid w:val="00752BC8"/>
    <w:rsid w:val="00756119"/>
    <w:rsid w:val="007635A8"/>
    <w:rsid w:val="00764E20"/>
    <w:rsid w:val="007818CE"/>
    <w:rsid w:val="00796B5A"/>
    <w:rsid w:val="0079742E"/>
    <w:rsid w:val="007B0E7C"/>
    <w:rsid w:val="007B7B5D"/>
    <w:rsid w:val="007C2E05"/>
    <w:rsid w:val="007D26FB"/>
    <w:rsid w:val="007D3DA5"/>
    <w:rsid w:val="007E098E"/>
    <w:rsid w:val="0080750B"/>
    <w:rsid w:val="008167CF"/>
    <w:rsid w:val="00822BA4"/>
    <w:rsid w:val="0082371F"/>
    <w:rsid w:val="00824540"/>
    <w:rsid w:val="00831F09"/>
    <w:rsid w:val="00832C18"/>
    <w:rsid w:val="00834B67"/>
    <w:rsid w:val="00835307"/>
    <w:rsid w:val="00844EBE"/>
    <w:rsid w:val="00847D42"/>
    <w:rsid w:val="008549A7"/>
    <w:rsid w:val="0086240C"/>
    <w:rsid w:val="008633CD"/>
    <w:rsid w:val="00867FCD"/>
    <w:rsid w:val="0087055A"/>
    <w:rsid w:val="00876279"/>
    <w:rsid w:val="0087749C"/>
    <w:rsid w:val="00887756"/>
    <w:rsid w:val="00896463"/>
    <w:rsid w:val="008A16FF"/>
    <w:rsid w:val="008A3560"/>
    <w:rsid w:val="008A56B7"/>
    <w:rsid w:val="008C3BFE"/>
    <w:rsid w:val="008C3D2D"/>
    <w:rsid w:val="008C7148"/>
    <w:rsid w:val="008D29FB"/>
    <w:rsid w:val="008D6173"/>
    <w:rsid w:val="008E5321"/>
    <w:rsid w:val="008E7583"/>
    <w:rsid w:val="008E78B2"/>
    <w:rsid w:val="00907C6A"/>
    <w:rsid w:val="009124AC"/>
    <w:rsid w:val="009215CF"/>
    <w:rsid w:val="009272E9"/>
    <w:rsid w:val="00931BD6"/>
    <w:rsid w:val="009346F8"/>
    <w:rsid w:val="009461B5"/>
    <w:rsid w:val="0095393E"/>
    <w:rsid w:val="009669E2"/>
    <w:rsid w:val="00975F2C"/>
    <w:rsid w:val="009775CB"/>
    <w:rsid w:val="00977F0D"/>
    <w:rsid w:val="00984FD3"/>
    <w:rsid w:val="00986DA8"/>
    <w:rsid w:val="009920D4"/>
    <w:rsid w:val="009B0C6F"/>
    <w:rsid w:val="009B1481"/>
    <w:rsid w:val="009B5604"/>
    <w:rsid w:val="009C3B7A"/>
    <w:rsid w:val="009D1A1B"/>
    <w:rsid w:val="009D5B99"/>
    <w:rsid w:val="009E67AC"/>
    <w:rsid w:val="009F5E37"/>
    <w:rsid w:val="00A07481"/>
    <w:rsid w:val="00A103AB"/>
    <w:rsid w:val="00A103B0"/>
    <w:rsid w:val="00A21C33"/>
    <w:rsid w:val="00A2613D"/>
    <w:rsid w:val="00A3303C"/>
    <w:rsid w:val="00A37FD5"/>
    <w:rsid w:val="00A43D8A"/>
    <w:rsid w:val="00A4536A"/>
    <w:rsid w:val="00A774D2"/>
    <w:rsid w:val="00A9023B"/>
    <w:rsid w:val="00A90D9F"/>
    <w:rsid w:val="00AA01C2"/>
    <w:rsid w:val="00AA28E0"/>
    <w:rsid w:val="00AA3EF3"/>
    <w:rsid w:val="00AA5D59"/>
    <w:rsid w:val="00AC0243"/>
    <w:rsid w:val="00AC0EB7"/>
    <w:rsid w:val="00AC3975"/>
    <w:rsid w:val="00AC513B"/>
    <w:rsid w:val="00AC52F4"/>
    <w:rsid w:val="00AD3794"/>
    <w:rsid w:val="00AD7092"/>
    <w:rsid w:val="00AD7EF3"/>
    <w:rsid w:val="00AE0512"/>
    <w:rsid w:val="00AE0F82"/>
    <w:rsid w:val="00AE1DF5"/>
    <w:rsid w:val="00AE3417"/>
    <w:rsid w:val="00AE46D3"/>
    <w:rsid w:val="00AE5D4B"/>
    <w:rsid w:val="00B03139"/>
    <w:rsid w:val="00B05435"/>
    <w:rsid w:val="00B1365D"/>
    <w:rsid w:val="00B33E1E"/>
    <w:rsid w:val="00B357B5"/>
    <w:rsid w:val="00B541A6"/>
    <w:rsid w:val="00B82DA2"/>
    <w:rsid w:val="00B85D73"/>
    <w:rsid w:val="00B85E36"/>
    <w:rsid w:val="00B87CD9"/>
    <w:rsid w:val="00B90B3B"/>
    <w:rsid w:val="00B90C83"/>
    <w:rsid w:val="00B94613"/>
    <w:rsid w:val="00B97321"/>
    <w:rsid w:val="00B97646"/>
    <w:rsid w:val="00BA0610"/>
    <w:rsid w:val="00BA2138"/>
    <w:rsid w:val="00BA23A3"/>
    <w:rsid w:val="00BA472F"/>
    <w:rsid w:val="00BA6302"/>
    <w:rsid w:val="00BC5392"/>
    <w:rsid w:val="00BC561B"/>
    <w:rsid w:val="00BD2286"/>
    <w:rsid w:val="00BD30AB"/>
    <w:rsid w:val="00BD43B9"/>
    <w:rsid w:val="00BD5775"/>
    <w:rsid w:val="00BD73F0"/>
    <w:rsid w:val="00BE6FF8"/>
    <w:rsid w:val="00BE722C"/>
    <w:rsid w:val="00BF43FF"/>
    <w:rsid w:val="00C14696"/>
    <w:rsid w:val="00C264EC"/>
    <w:rsid w:val="00C418E9"/>
    <w:rsid w:val="00C46263"/>
    <w:rsid w:val="00C527D3"/>
    <w:rsid w:val="00C56902"/>
    <w:rsid w:val="00C62242"/>
    <w:rsid w:val="00C7065B"/>
    <w:rsid w:val="00C7404F"/>
    <w:rsid w:val="00C93C17"/>
    <w:rsid w:val="00C950B4"/>
    <w:rsid w:val="00C96179"/>
    <w:rsid w:val="00CA5E94"/>
    <w:rsid w:val="00CA6FCD"/>
    <w:rsid w:val="00CC3B07"/>
    <w:rsid w:val="00CC5660"/>
    <w:rsid w:val="00CC77CE"/>
    <w:rsid w:val="00CE08C6"/>
    <w:rsid w:val="00CE4A89"/>
    <w:rsid w:val="00CE6295"/>
    <w:rsid w:val="00CE7C6B"/>
    <w:rsid w:val="00D00516"/>
    <w:rsid w:val="00D15D33"/>
    <w:rsid w:val="00D16007"/>
    <w:rsid w:val="00D25EF3"/>
    <w:rsid w:val="00D2656D"/>
    <w:rsid w:val="00D30097"/>
    <w:rsid w:val="00D30932"/>
    <w:rsid w:val="00D70F2A"/>
    <w:rsid w:val="00D72F0D"/>
    <w:rsid w:val="00D812DF"/>
    <w:rsid w:val="00D82C1C"/>
    <w:rsid w:val="00D83F48"/>
    <w:rsid w:val="00D86133"/>
    <w:rsid w:val="00D86235"/>
    <w:rsid w:val="00D96E7F"/>
    <w:rsid w:val="00DA693C"/>
    <w:rsid w:val="00DA762E"/>
    <w:rsid w:val="00DB63CC"/>
    <w:rsid w:val="00DB6FC8"/>
    <w:rsid w:val="00DC0DBA"/>
    <w:rsid w:val="00DC0E5E"/>
    <w:rsid w:val="00DC4129"/>
    <w:rsid w:val="00DD0CDC"/>
    <w:rsid w:val="00DD66A2"/>
    <w:rsid w:val="00DE0491"/>
    <w:rsid w:val="00DF089E"/>
    <w:rsid w:val="00DF0FF6"/>
    <w:rsid w:val="00DF3CD9"/>
    <w:rsid w:val="00E223CD"/>
    <w:rsid w:val="00E25C1C"/>
    <w:rsid w:val="00E3451D"/>
    <w:rsid w:val="00E40E18"/>
    <w:rsid w:val="00E55815"/>
    <w:rsid w:val="00E618AF"/>
    <w:rsid w:val="00E63295"/>
    <w:rsid w:val="00E8139B"/>
    <w:rsid w:val="00E821E2"/>
    <w:rsid w:val="00E95E8D"/>
    <w:rsid w:val="00E96FDE"/>
    <w:rsid w:val="00E9794A"/>
    <w:rsid w:val="00EB132F"/>
    <w:rsid w:val="00EB70B8"/>
    <w:rsid w:val="00EC372B"/>
    <w:rsid w:val="00EE41B4"/>
    <w:rsid w:val="00EF49A8"/>
    <w:rsid w:val="00F06620"/>
    <w:rsid w:val="00F07B74"/>
    <w:rsid w:val="00F13000"/>
    <w:rsid w:val="00F13D12"/>
    <w:rsid w:val="00F22C49"/>
    <w:rsid w:val="00F301A5"/>
    <w:rsid w:val="00F3037B"/>
    <w:rsid w:val="00F30699"/>
    <w:rsid w:val="00F36B47"/>
    <w:rsid w:val="00F36FF5"/>
    <w:rsid w:val="00F37F6B"/>
    <w:rsid w:val="00F40CC9"/>
    <w:rsid w:val="00F410C1"/>
    <w:rsid w:val="00F4698C"/>
    <w:rsid w:val="00F473A3"/>
    <w:rsid w:val="00F473D5"/>
    <w:rsid w:val="00F575D0"/>
    <w:rsid w:val="00F6628A"/>
    <w:rsid w:val="00F67DA9"/>
    <w:rsid w:val="00F71F18"/>
    <w:rsid w:val="00F77C67"/>
    <w:rsid w:val="00F86AC5"/>
    <w:rsid w:val="00FA388F"/>
    <w:rsid w:val="00FA4BA0"/>
    <w:rsid w:val="00FA54FC"/>
    <w:rsid w:val="00FB0A1B"/>
    <w:rsid w:val="00FC0FEC"/>
    <w:rsid w:val="00FC2619"/>
    <w:rsid w:val="00FC7196"/>
    <w:rsid w:val="00FD22D7"/>
    <w:rsid w:val="00FD2BF4"/>
    <w:rsid w:val="00FD30BA"/>
    <w:rsid w:val="00FD5786"/>
    <w:rsid w:val="00FD7D2C"/>
    <w:rsid w:val="00FE464C"/>
    <w:rsid w:val="00FE5E20"/>
    <w:rsid w:val="00FF165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colormenu v:ext="edit" strokecolor="none [24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30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85E36"/>
    <w:pPr>
      <w:tabs>
        <w:tab w:val="center" w:pos="4536"/>
        <w:tab w:val="right" w:pos="9072"/>
      </w:tabs>
      <w:spacing w:after="0" w:line="240" w:lineRule="auto"/>
    </w:pPr>
  </w:style>
  <w:style w:type="character" w:customStyle="1" w:styleId="En-tteCar">
    <w:name w:val="En-tête Car"/>
    <w:basedOn w:val="Policepardfaut"/>
    <w:link w:val="En-tte"/>
    <w:uiPriority w:val="99"/>
    <w:rsid w:val="00B85E36"/>
  </w:style>
  <w:style w:type="paragraph" w:styleId="Pieddepage">
    <w:name w:val="footer"/>
    <w:basedOn w:val="Normal"/>
    <w:link w:val="PieddepageCar"/>
    <w:uiPriority w:val="99"/>
    <w:unhideWhenUsed/>
    <w:rsid w:val="00B85E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5E36"/>
  </w:style>
  <w:style w:type="paragraph" w:styleId="Textedebulles">
    <w:name w:val="Balloon Text"/>
    <w:basedOn w:val="Normal"/>
    <w:link w:val="TextedebullesCar"/>
    <w:uiPriority w:val="99"/>
    <w:semiHidden/>
    <w:unhideWhenUsed/>
    <w:rsid w:val="00B85E3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85E36"/>
    <w:rPr>
      <w:rFonts w:ascii="Tahoma" w:hAnsi="Tahoma" w:cs="Tahoma"/>
      <w:sz w:val="16"/>
      <w:szCs w:val="16"/>
    </w:rPr>
  </w:style>
  <w:style w:type="paragraph" w:styleId="Paragraphedeliste">
    <w:name w:val="List Paragraph"/>
    <w:basedOn w:val="Normal"/>
    <w:uiPriority w:val="34"/>
    <w:qFormat/>
    <w:rsid w:val="00EC372B"/>
    <w:pPr>
      <w:ind w:left="720"/>
      <w:contextualSpacing/>
    </w:pPr>
  </w:style>
  <w:style w:type="paragraph" w:styleId="NormalWeb">
    <w:name w:val="Normal (Web)"/>
    <w:basedOn w:val="Normal"/>
    <w:uiPriority w:val="99"/>
    <w:unhideWhenUsed/>
    <w:rsid w:val="0018034D"/>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F662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eple">
    <w:name w:val="Subtle Emphasis"/>
    <w:basedOn w:val="Policepardfaut"/>
    <w:uiPriority w:val="19"/>
    <w:qFormat/>
    <w:rsid w:val="00C264EC"/>
    <w:rPr>
      <w:i/>
      <w:iCs/>
      <w:color w:val="808080" w:themeColor="text1" w:themeTint="7F"/>
    </w:rPr>
  </w:style>
  <w:style w:type="character" w:styleId="Lienhypertexte">
    <w:name w:val="Hyperlink"/>
    <w:basedOn w:val="Policepardfaut"/>
    <w:uiPriority w:val="99"/>
    <w:unhideWhenUsed/>
    <w:rsid w:val="00175685"/>
    <w:rPr>
      <w:color w:val="0000FF" w:themeColor="hyperlink"/>
      <w:u w:val="single"/>
    </w:rPr>
  </w:style>
  <w:style w:type="paragraph" w:styleId="Notedebasdepage">
    <w:name w:val="footnote text"/>
    <w:basedOn w:val="Normal"/>
    <w:link w:val="NotedebasdepageCar"/>
    <w:uiPriority w:val="99"/>
    <w:semiHidden/>
    <w:unhideWhenUsed/>
    <w:rsid w:val="00BA061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A0610"/>
    <w:rPr>
      <w:sz w:val="20"/>
      <w:szCs w:val="20"/>
    </w:rPr>
  </w:style>
  <w:style w:type="character" w:styleId="Appelnotedebasdep">
    <w:name w:val="footnote reference"/>
    <w:basedOn w:val="Policepardfaut"/>
    <w:uiPriority w:val="99"/>
    <w:semiHidden/>
    <w:unhideWhenUsed/>
    <w:rsid w:val="00BA0610"/>
    <w:rPr>
      <w:vertAlign w:val="superscript"/>
    </w:rPr>
  </w:style>
  <w:style w:type="paragraph" w:styleId="Notedefin">
    <w:name w:val="endnote text"/>
    <w:basedOn w:val="Normal"/>
    <w:link w:val="NotedefinCar"/>
    <w:uiPriority w:val="99"/>
    <w:semiHidden/>
    <w:unhideWhenUsed/>
    <w:rsid w:val="009346F8"/>
    <w:pPr>
      <w:spacing w:after="0" w:line="240" w:lineRule="auto"/>
    </w:pPr>
    <w:rPr>
      <w:sz w:val="20"/>
      <w:szCs w:val="20"/>
    </w:rPr>
  </w:style>
  <w:style w:type="character" w:customStyle="1" w:styleId="NotedefinCar">
    <w:name w:val="Note de fin Car"/>
    <w:basedOn w:val="Policepardfaut"/>
    <w:link w:val="Notedefin"/>
    <w:uiPriority w:val="99"/>
    <w:semiHidden/>
    <w:rsid w:val="009346F8"/>
    <w:rPr>
      <w:sz w:val="20"/>
      <w:szCs w:val="20"/>
    </w:rPr>
  </w:style>
  <w:style w:type="character" w:styleId="Appeldenotedefin">
    <w:name w:val="endnote reference"/>
    <w:basedOn w:val="Policepardfaut"/>
    <w:uiPriority w:val="99"/>
    <w:semiHidden/>
    <w:unhideWhenUsed/>
    <w:rsid w:val="009346F8"/>
    <w:rPr>
      <w:vertAlign w:val="superscript"/>
    </w:rPr>
  </w:style>
</w:styles>
</file>

<file path=word/webSettings.xml><?xml version="1.0" encoding="utf-8"?>
<w:webSettings xmlns:r="http://schemas.openxmlformats.org/officeDocument/2006/relationships" xmlns:w="http://schemas.openxmlformats.org/wordprocessingml/2006/main">
  <w:divs>
    <w:div w:id="170535172">
      <w:bodyDiv w:val="1"/>
      <w:marLeft w:val="0"/>
      <w:marRight w:val="0"/>
      <w:marTop w:val="0"/>
      <w:marBottom w:val="0"/>
      <w:divBdr>
        <w:top w:val="none" w:sz="0" w:space="0" w:color="auto"/>
        <w:left w:val="none" w:sz="0" w:space="0" w:color="auto"/>
        <w:bottom w:val="none" w:sz="0" w:space="0" w:color="auto"/>
        <w:right w:val="none" w:sz="0" w:space="0" w:color="auto"/>
      </w:divBdr>
    </w:div>
    <w:div w:id="272909820">
      <w:bodyDiv w:val="1"/>
      <w:marLeft w:val="0"/>
      <w:marRight w:val="0"/>
      <w:marTop w:val="0"/>
      <w:marBottom w:val="0"/>
      <w:divBdr>
        <w:top w:val="none" w:sz="0" w:space="0" w:color="auto"/>
        <w:left w:val="none" w:sz="0" w:space="0" w:color="auto"/>
        <w:bottom w:val="none" w:sz="0" w:space="0" w:color="auto"/>
        <w:right w:val="none" w:sz="0" w:space="0" w:color="auto"/>
      </w:divBdr>
    </w:div>
    <w:div w:id="378408297">
      <w:bodyDiv w:val="1"/>
      <w:marLeft w:val="0"/>
      <w:marRight w:val="0"/>
      <w:marTop w:val="0"/>
      <w:marBottom w:val="0"/>
      <w:divBdr>
        <w:top w:val="none" w:sz="0" w:space="0" w:color="auto"/>
        <w:left w:val="none" w:sz="0" w:space="0" w:color="auto"/>
        <w:bottom w:val="none" w:sz="0" w:space="0" w:color="auto"/>
        <w:right w:val="none" w:sz="0" w:space="0" w:color="auto"/>
      </w:divBdr>
    </w:div>
    <w:div w:id="419369424">
      <w:bodyDiv w:val="1"/>
      <w:marLeft w:val="0"/>
      <w:marRight w:val="0"/>
      <w:marTop w:val="0"/>
      <w:marBottom w:val="0"/>
      <w:divBdr>
        <w:top w:val="none" w:sz="0" w:space="0" w:color="auto"/>
        <w:left w:val="none" w:sz="0" w:space="0" w:color="auto"/>
        <w:bottom w:val="none" w:sz="0" w:space="0" w:color="auto"/>
        <w:right w:val="none" w:sz="0" w:space="0" w:color="auto"/>
      </w:divBdr>
    </w:div>
    <w:div w:id="420492894">
      <w:bodyDiv w:val="1"/>
      <w:marLeft w:val="0"/>
      <w:marRight w:val="0"/>
      <w:marTop w:val="0"/>
      <w:marBottom w:val="0"/>
      <w:divBdr>
        <w:top w:val="none" w:sz="0" w:space="0" w:color="auto"/>
        <w:left w:val="none" w:sz="0" w:space="0" w:color="auto"/>
        <w:bottom w:val="none" w:sz="0" w:space="0" w:color="auto"/>
        <w:right w:val="none" w:sz="0" w:space="0" w:color="auto"/>
      </w:divBdr>
    </w:div>
    <w:div w:id="463696992">
      <w:bodyDiv w:val="1"/>
      <w:marLeft w:val="0"/>
      <w:marRight w:val="0"/>
      <w:marTop w:val="0"/>
      <w:marBottom w:val="0"/>
      <w:divBdr>
        <w:top w:val="none" w:sz="0" w:space="0" w:color="auto"/>
        <w:left w:val="none" w:sz="0" w:space="0" w:color="auto"/>
        <w:bottom w:val="none" w:sz="0" w:space="0" w:color="auto"/>
        <w:right w:val="none" w:sz="0" w:space="0" w:color="auto"/>
      </w:divBdr>
    </w:div>
    <w:div w:id="501355912">
      <w:bodyDiv w:val="1"/>
      <w:marLeft w:val="0"/>
      <w:marRight w:val="0"/>
      <w:marTop w:val="0"/>
      <w:marBottom w:val="0"/>
      <w:divBdr>
        <w:top w:val="none" w:sz="0" w:space="0" w:color="auto"/>
        <w:left w:val="none" w:sz="0" w:space="0" w:color="auto"/>
        <w:bottom w:val="none" w:sz="0" w:space="0" w:color="auto"/>
        <w:right w:val="none" w:sz="0" w:space="0" w:color="auto"/>
      </w:divBdr>
    </w:div>
    <w:div w:id="549268814">
      <w:bodyDiv w:val="1"/>
      <w:marLeft w:val="0"/>
      <w:marRight w:val="0"/>
      <w:marTop w:val="0"/>
      <w:marBottom w:val="0"/>
      <w:divBdr>
        <w:top w:val="none" w:sz="0" w:space="0" w:color="auto"/>
        <w:left w:val="none" w:sz="0" w:space="0" w:color="auto"/>
        <w:bottom w:val="none" w:sz="0" w:space="0" w:color="auto"/>
        <w:right w:val="none" w:sz="0" w:space="0" w:color="auto"/>
      </w:divBdr>
    </w:div>
    <w:div w:id="794371111">
      <w:bodyDiv w:val="1"/>
      <w:marLeft w:val="0"/>
      <w:marRight w:val="0"/>
      <w:marTop w:val="0"/>
      <w:marBottom w:val="0"/>
      <w:divBdr>
        <w:top w:val="none" w:sz="0" w:space="0" w:color="auto"/>
        <w:left w:val="none" w:sz="0" w:space="0" w:color="auto"/>
        <w:bottom w:val="none" w:sz="0" w:space="0" w:color="auto"/>
        <w:right w:val="none" w:sz="0" w:space="0" w:color="auto"/>
      </w:divBdr>
    </w:div>
    <w:div w:id="930822561">
      <w:bodyDiv w:val="1"/>
      <w:marLeft w:val="0"/>
      <w:marRight w:val="0"/>
      <w:marTop w:val="0"/>
      <w:marBottom w:val="0"/>
      <w:divBdr>
        <w:top w:val="none" w:sz="0" w:space="0" w:color="auto"/>
        <w:left w:val="none" w:sz="0" w:space="0" w:color="auto"/>
        <w:bottom w:val="none" w:sz="0" w:space="0" w:color="auto"/>
        <w:right w:val="none" w:sz="0" w:space="0" w:color="auto"/>
      </w:divBdr>
    </w:div>
    <w:div w:id="1049574030">
      <w:bodyDiv w:val="1"/>
      <w:marLeft w:val="0"/>
      <w:marRight w:val="0"/>
      <w:marTop w:val="0"/>
      <w:marBottom w:val="0"/>
      <w:divBdr>
        <w:top w:val="none" w:sz="0" w:space="0" w:color="auto"/>
        <w:left w:val="none" w:sz="0" w:space="0" w:color="auto"/>
        <w:bottom w:val="none" w:sz="0" w:space="0" w:color="auto"/>
        <w:right w:val="none" w:sz="0" w:space="0" w:color="auto"/>
      </w:divBdr>
    </w:div>
    <w:div w:id="1094517451">
      <w:bodyDiv w:val="1"/>
      <w:marLeft w:val="0"/>
      <w:marRight w:val="0"/>
      <w:marTop w:val="0"/>
      <w:marBottom w:val="0"/>
      <w:divBdr>
        <w:top w:val="none" w:sz="0" w:space="0" w:color="auto"/>
        <w:left w:val="none" w:sz="0" w:space="0" w:color="auto"/>
        <w:bottom w:val="none" w:sz="0" w:space="0" w:color="auto"/>
        <w:right w:val="none" w:sz="0" w:space="0" w:color="auto"/>
      </w:divBdr>
    </w:div>
    <w:div w:id="1197886394">
      <w:bodyDiv w:val="1"/>
      <w:marLeft w:val="0"/>
      <w:marRight w:val="0"/>
      <w:marTop w:val="0"/>
      <w:marBottom w:val="0"/>
      <w:divBdr>
        <w:top w:val="none" w:sz="0" w:space="0" w:color="auto"/>
        <w:left w:val="none" w:sz="0" w:space="0" w:color="auto"/>
        <w:bottom w:val="none" w:sz="0" w:space="0" w:color="auto"/>
        <w:right w:val="none" w:sz="0" w:space="0" w:color="auto"/>
      </w:divBdr>
    </w:div>
    <w:div w:id="1336688317">
      <w:bodyDiv w:val="1"/>
      <w:marLeft w:val="0"/>
      <w:marRight w:val="0"/>
      <w:marTop w:val="0"/>
      <w:marBottom w:val="0"/>
      <w:divBdr>
        <w:top w:val="none" w:sz="0" w:space="0" w:color="auto"/>
        <w:left w:val="none" w:sz="0" w:space="0" w:color="auto"/>
        <w:bottom w:val="none" w:sz="0" w:space="0" w:color="auto"/>
        <w:right w:val="none" w:sz="0" w:space="0" w:color="auto"/>
      </w:divBdr>
    </w:div>
    <w:div w:id="1462043037">
      <w:bodyDiv w:val="1"/>
      <w:marLeft w:val="0"/>
      <w:marRight w:val="0"/>
      <w:marTop w:val="0"/>
      <w:marBottom w:val="0"/>
      <w:divBdr>
        <w:top w:val="none" w:sz="0" w:space="0" w:color="auto"/>
        <w:left w:val="none" w:sz="0" w:space="0" w:color="auto"/>
        <w:bottom w:val="none" w:sz="0" w:space="0" w:color="auto"/>
        <w:right w:val="none" w:sz="0" w:space="0" w:color="auto"/>
      </w:divBdr>
    </w:div>
    <w:div w:id="1494755194">
      <w:bodyDiv w:val="1"/>
      <w:marLeft w:val="0"/>
      <w:marRight w:val="0"/>
      <w:marTop w:val="0"/>
      <w:marBottom w:val="0"/>
      <w:divBdr>
        <w:top w:val="none" w:sz="0" w:space="0" w:color="auto"/>
        <w:left w:val="none" w:sz="0" w:space="0" w:color="auto"/>
        <w:bottom w:val="none" w:sz="0" w:space="0" w:color="auto"/>
        <w:right w:val="none" w:sz="0" w:space="0" w:color="auto"/>
      </w:divBdr>
    </w:div>
    <w:div w:id="1713580073">
      <w:bodyDiv w:val="1"/>
      <w:marLeft w:val="0"/>
      <w:marRight w:val="0"/>
      <w:marTop w:val="0"/>
      <w:marBottom w:val="0"/>
      <w:divBdr>
        <w:top w:val="none" w:sz="0" w:space="0" w:color="auto"/>
        <w:left w:val="none" w:sz="0" w:space="0" w:color="auto"/>
        <w:bottom w:val="none" w:sz="0" w:space="0" w:color="auto"/>
        <w:right w:val="none" w:sz="0" w:space="0" w:color="auto"/>
      </w:divBdr>
    </w:div>
    <w:div w:id="1789933610">
      <w:bodyDiv w:val="1"/>
      <w:marLeft w:val="0"/>
      <w:marRight w:val="0"/>
      <w:marTop w:val="0"/>
      <w:marBottom w:val="0"/>
      <w:divBdr>
        <w:top w:val="none" w:sz="0" w:space="0" w:color="auto"/>
        <w:left w:val="none" w:sz="0" w:space="0" w:color="auto"/>
        <w:bottom w:val="none" w:sz="0" w:space="0" w:color="auto"/>
        <w:right w:val="none" w:sz="0" w:space="0" w:color="auto"/>
      </w:divBdr>
    </w:div>
    <w:div w:id="1935239450">
      <w:bodyDiv w:val="1"/>
      <w:marLeft w:val="0"/>
      <w:marRight w:val="0"/>
      <w:marTop w:val="0"/>
      <w:marBottom w:val="0"/>
      <w:divBdr>
        <w:top w:val="none" w:sz="0" w:space="0" w:color="auto"/>
        <w:left w:val="none" w:sz="0" w:space="0" w:color="auto"/>
        <w:bottom w:val="none" w:sz="0" w:space="0" w:color="auto"/>
        <w:right w:val="none" w:sz="0" w:space="0" w:color="auto"/>
      </w:divBdr>
    </w:div>
    <w:div w:id="2071535487">
      <w:bodyDiv w:val="1"/>
      <w:marLeft w:val="0"/>
      <w:marRight w:val="0"/>
      <w:marTop w:val="0"/>
      <w:marBottom w:val="0"/>
      <w:divBdr>
        <w:top w:val="none" w:sz="0" w:space="0" w:color="auto"/>
        <w:left w:val="none" w:sz="0" w:space="0" w:color="auto"/>
        <w:bottom w:val="none" w:sz="0" w:space="0" w:color="auto"/>
        <w:right w:val="none" w:sz="0" w:space="0" w:color="auto"/>
      </w:divBdr>
    </w:div>
    <w:div w:id="2078554766">
      <w:bodyDiv w:val="1"/>
      <w:marLeft w:val="0"/>
      <w:marRight w:val="0"/>
      <w:marTop w:val="0"/>
      <w:marBottom w:val="0"/>
      <w:divBdr>
        <w:top w:val="none" w:sz="0" w:space="0" w:color="auto"/>
        <w:left w:val="none" w:sz="0" w:space="0" w:color="auto"/>
        <w:bottom w:val="none" w:sz="0" w:space="0" w:color="auto"/>
        <w:right w:val="none" w:sz="0" w:space="0" w:color="auto"/>
      </w:divBdr>
    </w:div>
    <w:div w:id="212888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jتتتت</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E5ADF7-2631-4F7F-BC7E-89E6D8F46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1732</TotalTime>
  <Pages>19</Pages>
  <Words>3051</Words>
  <Characters>16785</Characters>
  <Application>Microsoft Office Word</Application>
  <DocSecurity>0</DocSecurity>
  <Lines>139</Lines>
  <Paragraphs>39</Paragraphs>
  <ScaleCrop>false</ScaleCrop>
  <HeadingPairs>
    <vt:vector size="4" baseType="variant">
      <vt:variant>
        <vt:lpstr>العنوان</vt:lpstr>
      </vt:variant>
      <vt:variant>
        <vt:i4>1</vt:i4>
      </vt:variant>
      <vt:variant>
        <vt:lpstr>Titre</vt:lpstr>
      </vt:variant>
      <vt:variant>
        <vt:i4>1</vt:i4>
      </vt:variant>
    </vt:vector>
  </HeadingPairs>
  <TitlesOfParts>
    <vt:vector size="2" baseType="lpstr">
      <vt:lpstr>منهج عن التكوين</vt:lpstr>
      <vt:lpstr>لمديرية المسح الأراضي لولاية البيض  الفصل الثالث:                                                                                     الدراسة الميدانية</vt:lpstr>
    </vt:vector>
  </TitlesOfParts>
  <Company/>
  <LinksUpToDate>false</LinksUpToDate>
  <CharactersWithSpaces>19797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منهج عن التكوين</dc:title>
  <dc:creator>poste 03</dc:creator>
  <cp:lastModifiedBy>serair</cp:lastModifiedBy>
  <cp:revision>95</cp:revision>
  <cp:lastPrinted>2019-05-22T01:00:00Z</cp:lastPrinted>
  <dcterms:created xsi:type="dcterms:W3CDTF">2018-03-25T12:55:00Z</dcterms:created>
  <dcterms:modified xsi:type="dcterms:W3CDTF">2019-05-22T01:00:00Z</dcterms:modified>
</cp:coreProperties>
</file>