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795" w:rsidRPr="00E20795" w:rsidRDefault="00E20795" w:rsidP="00E20795">
      <w:pPr>
        <w:pStyle w:val="Notedebasdepage"/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E20795">
        <w:rPr>
          <w:rFonts w:ascii="Simplified Arabic" w:hAnsi="Simplified Arabic" w:cs="Simplified Arabic" w:hint="cs"/>
          <w:b/>
          <w:bCs/>
          <w:sz w:val="36"/>
          <w:szCs w:val="36"/>
          <w:rtl/>
        </w:rPr>
        <w:t>أولا: المراجع</w:t>
      </w:r>
    </w:p>
    <w:p w:rsidR="004D0466" w:rsidRPr="001546E3" w:rsidRDefault="004D0466" w:rsidP="001546E3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 xml:space="preserve">ابن  منظور ،لسان العرب م3                                                        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>أبو قاسم سعد الله: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4D0466">
        <w:rPr>
          <w:rFonts w:ascii="Simplified Arabic" w:hAnsi="Simplified Arabic" w:cs="Simplified Arabic"/>
          <w:sz w:val="32"/>
          <w:szCs w:val="32"/>
          <w:rtl/>
        </w:rPr>
        <w:t>تاريخ الجزائر الثقافي، ج1،دار الغرب الإسلامي، الجزائر، 2007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>إحسان عباس، تاريخ النقد الأدبي عند العرب، دار الثقافة، بيروت- لبنان، ط1، 1981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1546E3" w:rsidRDefault="004D0466" w:rsidP="001546E3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 w:hint="cs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  <w:lang w:bidi="ar-DZ"/>
        </w:rPr>
        <w:t>أحمد أمين، النقد الأدبي، دار الكتاب العربي، بيروت لبنان، ط4، 1967</w:t>
      </w:r>
    </w:p>
    <w:p w:rsidR="001546E3" w:rsidRDefault="004D0466" w:rsidP="001546E3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 w:hint="cs"/>
          <w:sz w:val="32"/>
          <w:szCs w:val="32"/>
          <w:lang w:bidi="ar-DZ"/>
        </w:rPr>
      </w:pPr>
      <w:r w:rsidRPr="001546E3">
        <w:rPr>
          <w:rFonts w:ascii="Simplified Arabic" w:hAnsi="Simplified Arabic" w:cs="Simplified Arabic"/>
          <w:sz w:val="32"/>
          <w:szCs w:val="32"/>
          <w:rtl/>
        </w:rPr>
        <w:t>جهاد فاضل، أسئلة النقد، حوار مع الدكتور عبد المالك مرتاض،سلسلة النقد، الدار العربية للكتاب، بيروت</w:t>
      </w:r>
      <w:r w:rsidRPr="001546E3"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4D0466" w:rsidRPr="001546E3" w:rsidRDefault="004D0466" w:rsidP="001546E3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1546E3">
        <w:rPr>
          <w:rFonts w:ascii="Simplified Arabic" w:hAnsi="Simplified Arabic" w:cs="Simplified Arabic"/>
          <w:sz w:val="32"/>
          <w:szCs w:val="32"/>
          <w:rtl/>
        </w:rPr>
        <w:t xml:space="preserve">حسين المرصفي ، الوسيلة الأدبية،مطبعة المدارس الملكية، ط1،1292ه 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خالد يوسف،في النقد الأدبي وتاريخه عند العرب، المؤسسة الجامعية للدراسات والنشر والتوزيع 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 xml:space="preserve">سعيد يقطين، انفتاح النص الروائي (النص- السياق) ، المركز الثقافي العربي، ط1، 1989 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>صالح هويدي، النقد الأدبي الحديث قضاياه و مناهجه، منشورات جامعة السابع من أفريل، ليبيا، ط1، 1426ه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>صبري حافظ، أفق الخطاب النقدي دراسات نظرية و قراءات تطبيقية دار الشرقيات، القاهرة، ط1، 1966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  <w:lang w:bidi="ar-DZ"/>
        </w:rPr>
        <w:t>عبد القادر، عبد الجليل، علم اللسانيات الحديثة، دار الصفاء ، الأردن،ط1 2004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lastRenderedPageBreak/>
        <w:t>عبد القاهر الجرجاني ، دلائل الإعجاز، شرح محمد التنجي، دار الكتاب العربي، بيروت، ط3، 1999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1546E3" w:rsidRDefault="001546E3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1546E3">
        <w:rPr>
          <w:rFonts w:ascii="Simplified Arabic" w:hAnsi="Simplified Arabic" w:cs="Simplified Arabic" w:hint="cs"/>
          <w:sz w:val="32"/>
          <w:szCs w:val="32"/>
          <w:rtl/>
        </w:rPr>
        <w:t>عمار بلحسن، أنتلجانسيا أم مثقفون في الجزائر، ط1، دار الحداثة للطباعة والن</w:t>
      </w:r>
      <w:r>
        <w:rPr>
          <w:rFonts w:ascii="Simplified Arabic" w:hAnsi="Simplified Arabic" w:cs="Simplified Arabic" w:hint="cs"/>
          <w:sz w:val="32"/>
          <w:szCs w:val="32"/>
          <w:rtl/>
        </w:rPr>
        <w:t>شر والتوزيع، بيروت، لبنان، 1986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p w:rsidR="001546E3" w:rsidRDefault="001546E3" w:rsidP="001546E3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</w:rPr>
      </w:pPr>
      <w:r w:rsidRPr="001546E3">
        <w:rPr>
          <w:rFonts w:ascii="Simplified Arabic" w:hAnsi="Simplified Arabic" w:cs="Simplified Arabic" w:hint="cs"/>
          <w:sz w:val="32"/>
          <w:szCs w:val="32"/>
          <w:rtl/>
        </w:rPr>
        <w:t>عبد الله الركيبي، حوارات صريحة، دار هومة للطباعة والنشر والتوزيع، بوزريعة الجزائر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p w:rsidR="004D0466" w:rsidRPr="001546E3" w:rsidRDefault="004D0466" w:rsidP="001546E3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1546E3">
        <w:rPr>
          <w:rFonts w:ascii="Simplified Arabic" w:hAnsi="Simplified Arabic" w:cs="Simplified Arabic"/>
          <w:sz w:val="32"/>
          <w:szCs w:val="32"/>
          <w:rtl/>
        </w:rPr>
        <w:t>عبد اللطيف شرارة و آخرون ،في النقد الأدبي ، مؤسسة ناصر للثقافة،ط1</w:t>
      </w:r>
      <w:r w:rsidRPr="001546E3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r w:rsidRPr="001546E3">
        <w:rPr>
          <w:rFonts w:ascii="Simplified Arabic" w:hAnsi="Simplified Arabic" w:cs="Simplified Arabic"/>
          <w:sz w:val="32"/>
          <w:szCs w:val="32"/>
          <w:rtl/>
        </w:rPr>
        <w:t xml:space="preserve"> 1981</w:t>
      </w:r>
      <w:r w:rsidRPr="001546E3">
        <w:rPr>
          <w:rFonts w:ascii="Simplified Arabic" w:hAnsi="Simplified Arabic" w:cs="Simplified Arabic"/>
          <w:sz w:val="32"/>
          <w:szCs w:val="32"/>
        </w:rPr>
        <w:t xml:space="preserve"> </w:t>
      </w:r>
      <w:r w:rsidRPr="001546E3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1546E3" w:rsidRPr="001546E3" w:rsidRDefault="004D0466" w:rsidP="001546E3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>عبد الله الركيبي ، تطور النثر الجزائري، دار الكتاب العربي للطباعة، النشر و التوزيع، (د ط )، 2009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>عبد المالك مرتاض،الألغاز الشعبية الجزائرية ،ديوان المطبوعات الجامعية، الجزائر،1982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 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>عدنان حسين قاسم، الأصول التراثية في الشعر المعاصر، الدار الشعبية للنشر، طرابلس، ليبيا،ط1، 1980</w:t>
      </w:r>
      <w:r w:rsidRPr="004D0466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 xml:space="preserve">علي حرب، نقد النص، المركز الثقافي العربي، المغرب، لبنان، ط4، 2005        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 xml:space="preserve">عمار بن زايد، النقد الأدبي الجزائري الحديث المؤسسة الوطنية للكتاب،الجزائر1990 </w:t>
      </w:r>
    </w:p>
    <w:p w:rsidR="001546E3" w:rsidRDefault="004D0466" w:rsidP="001546E3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 w:hint="cs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>عمربن قينة:في الأدب الجزائري الحديث، ديوان المطبوعات الجامعية، الجزائر،1995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4D0466" w:rsidRPr="001546E3" w:rsidRDefault="004D0466" w:rsidP="001546E3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1546E3">
        <w:rPr>
          <w:rFonts w:ascii="Simplified Arabic" w:hAnsi="Simplified Arabic" w:cs="Simplified Arabic"/>
          <w:sz w:val="32"/>
          <w:szCs w:val="32"/>
          <w:rtl/>
        </w:rPr>
        <w:t>محمد بن سمينة:في الأدب العربي الحديث بالجزائر،مطبعة الكاهنة،</w:t>
      </w:r>
      <w:r w:rsidRPr="001546E3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1546E3">
        <w:rPr>
          <w:rFonts w:ascii="Simplified Arabic" w:hAnsi="Simplified Arabic" w:cs="Simplified Arabic"/>
          <w:sz w:val="32"/>
          <w:szCs w:val="32"/>
          <w:rtl/>
        </w:rPr>
        <w:t xml:space="preserve">الجزائر،2003           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  <w:lang w:bidi="ar-DZ"/>
        </w:rPr>
        <w:t>محمد عبد المنعم خفاجي، مدارس النقد الأدبي الحديث،الدار المصرية  القاهرة، ط1،1995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</w:p>
    <w:p w:rsidR="004D0466" w:rsidRDefault="004D0466" w:rsidP="001546E3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  <w:lang w:bidi="ar-DZ"/>
        </w:rPr>
        <w:t>محمد غنيمي هلال، النقد الأدبي الحديث، نهضة مصر للطباعة و النشر والتوزيع، ط،2005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</w:p>
    <w:p w:rsidR="004D0466" w:rsidRDefault="004D0466" w:rsidP="00E20795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>محمد مصايف، النقد  الأدبي الحديث في المغرب العربي، الشركة الوطنية للنشر والتوزيع، الجزائر، 1979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م</w:t>
      </w:r>
      <w:r w:rsidRPr="004D0466">
        <w:rPr>
          <w:rFonts w:ascii="Simplified Arabic" w:hAnsi="Simplified Arabic" w:cs="Simplified Arabic"/>
          <w:sz w:val="32"/>
          <w:szCs w:val="32"/>
          <w:rtl/>
        </w:rPr>
        <w:t xml:space="preserve">يجان الرويلي، و سعد البازعي، دليل الناقد الأدبي،( دن)،1415ه         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>يوسف وغليسي، مناهج النقد الأدبي مفاهيمها و أسسها، تاريخها و روادها ، جسور للنشر و التوزيع، الجزائر،ط3،2010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4D0466" w:rsidRDefault="004D0466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>يوسف وغليسي،النقد الجزائري المعاصر من اللانسونية إلى الالسنية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</w:t>
      </w:r>
      <w:r w:rsidRPr="004D0466">
        <w:rPr>
          <w:rFonts w:ascii="Simplified Arabic" w:hAnsi="Simplified Arabic" w:cs="Simplified Arabic"/>
          <w:sz w:val="32"/>
          <w:szCs w:val="32"/>
          <w:rtl/>
        </w:rPr>
        <w:t>الألسنية،إصدارات رابطة إبداع الثقافية، الجزائر،د ط،2002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   </w:t>
      </w:r>
    </w:p>
    <w:p w:rsidR="004D0466" w:rsidRPr="00E20795" w:rsidRDefault="004D0466" w:rsidP="00E20795">
      <w:pPr>
        <w:pStyle w:val="Notedebasdepage"/>
        <w:bidi/>
        <w:spacing w:before="100" w:beforeAutospacing="1" w:after="100" w:afterAutospacing="1"/>
        <w:jc w:val="both"/>
        <w:rPr>
          <w:rFonts w:ascii="Simplified Arabic" w:hAnsi="Simplified Arabic" w:cs="Simplified Arabic"/>
          <w:b/>
          <w:bCs/>
          <w:sz w:val="36"/>
          <w:szCs w:val="36"/>
          <w:lang w:bidi="ar-DZ"/>
        </w:rPr>
      </w:pPr>
      <w:r w:rsidRPr="00E20795">
        <w:rPr>
          <w:rFonts w:ascii="Simplified Arabic" w:hAnsi="Simplified Arabic" w:cs="Simplified Arabic"/>
          <w:b/>
          <w:bCs/>
          <w:sz w:val="36"/>
          <w:szCs w:val="36"/>
        </w:rPr>
        <w:t xml:space="preserve">   </w:t>
      </w:r>
      <w:r w:rsidR="00E20795">
        <w:rPr>
          <w:rFonts w:ascii="Simplified Arabic" w:hAnsi="Simplified Arabic" w:cs="Simplified Arabic" w:hint="cs"/>
          <w:b/>
          <w:bCs/>
          <w:sz w:val="36"/>
          <w:szCs w:val="36"/>
          <w:rtl/>
        </w:rPr>
        <w:t xml:space="preserve">ثانيا: </w:t>
      </w:r>
      <w:r w:rsidR="006676A8">
        <w:rPr>
          <w:rFonts w:ascii="Simplified Arabic" w:hAnsi="Simplified Arabic" w:cs="Simplified Arabic" w:hint="cs"/>
          <w:b/>
          <w:bCs/>
          <w:sz w:val="36"/>
          <w:szCs w:val="36"/>
          <w:rtl/>
        </w:rPr>
        <w:t>المجلات والرسائل الجامعية</w:t>
      </w:r>
      <w:r w:rsidRPr="00E20795">
        <w:rPr>
          <w:rFonts w:ascii="Simplified Arabic" w:hAnsi="Simplified Arabic" w:cs="Simplified Arabic" w:hint="cs"/>
          <w:b/>
          <w:bCs/>
          <w:sz w:val="36"/>
          <w:szCs w:val="36"/>
          <w:rtl/>
        </w:rPr>
        <w:t>:</w:t>
      </w:r>
    </w:p>
    <w:p w:rsidR="004D0466" w:rsidRDefault="008F17D7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 xml:space="preserve">حياة بن الشيخ:الجهود النقدية عند أحمد يوسف، مذكرة ماجيستر، جامعة ورقلة، الجزائر، 2014/2015  </w:t>
      </w:r>
    </w:p>
    <w:p w:rsidR="00E20795" w:rsidRPr="00E20795" w:rsidRDefault="00E20795" w:rsidP="00E20795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>حسيبة الهلي:النقد الأدبي التاريخي في كتاب الشعر الجزائري الحديث للدكتور "صالح الخرفي"، مذكرة ماستر، جامعة ورقلة، الجزائر، 2014/2015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1113C8" w:rsidRPr="004D0466" w:rsidRDefault="001113C8" w:rsidP="004D0466">
      <w:pPr>
        <w:pStyle w:val="Notedebasdepage"/>
        <w:numPr>
          <w:ilvl w:val="0"/>
          <w:numId w:val="1"/>
        </w:numPr>
        <w:bidi/>
        <w:spacing w:before="100" w:beforeAutospacing="1" w:after="100" w:afterAutospacing="1" w:line="360" w:lineRule="auto"/>
        <w:ind w:left="283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 xml:space="preserve">مجلة الاداب و اللغات:أعمال الملتقى الأول للنقد الجزائري العدد2،ماي2006           </w:t>
      </w:r>
    </w:p>
    <w:p w:rsidR="004D0466" w:rsidRDefault="00E20795" w:rsidP="00E20795">
      <w:pPr>
        <w:bidi/>
        <w:spacing w:before="100" w:beforeAutospacing="1" w:after="100" w:afterAutospacing="1" w:line="240" w:lineRule="auto"/>
        <w:jc w:val="both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 xml:space="preserve">ثالثا: </w:t>
      </w:r>
      <w:r w:rsidR="008617D1" w:rsidRPr="004D0466"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  <w:t>الموقع الالكتروني</w:t>
      </w:r>
      <w:r w:rsidR="00BF0566" w:rsidRPr="004D0466"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  <w:t>:</w:t>
      </w:r>
      <w:r w:rsidR="001113C8" w:rsidRPr="004D0466">
        <w:rPr>
          <w:rFonts w:ascii="Simplified Arabic" w:hAnsi="Simplified Arabic" w:cs="Simplified Arabic"/>
          <w:b/>
          <w:bCs/>
          <w:sz w:val="36"/>
          <w:szCs w:val="36"/>
          <w:rtl/>
          <w:lang w:bidi="ar-DZ"/>
        </w:rPr>
        <w:t xml:space="preserve">                                                          </w:t>
      </w:r>
      <w:r w:rsidR="001113C8" w:rsidRPr="004D0466">
        <w:rPr>
          <w:rFonts w:ascii="Simplified Arabic" w:hAnsi="Simplified Arabic" w:cs="Simplified Arabic"/>
          <w:sz w:val="36"/>
          <w:szCs w:val="36"/>
          <w:rtl/>
        </w:rPr>
        <w:t xml:space="preserve">    </w:t>
      </w:r>
    </w:p>
    <w:p w:rsidR="00E20795" w:rsidRDefault="00E20795" w:rsidP="00E20795">
      <w:pPr>
        <w:pStyle w:val="Paragraphedeliste"/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>عبد الله سعد اللحيدان:النقد الأدبي في الجزائر، الموقع الالكتروني، منتديات بوابة العرب، 16/02/2010، 12:35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E20795" w:rsidRPr="004D0466" w:rsidRDefault="00E20795" w:rsidP="00E20795">
      <w:pPr>
        <w:pStyle w:val="Paragraphedeliste"/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4D0466">
        <w:rPr>
          <w:rFonts w:ascii="Simplified Arabic" w:hAnsi="Simplified Arabic" w:cs="Simplified Arabic"/>
          <w:sz w:val="32"/>
          <w:szCs w:val="32"/>
          <w:rtl/>
        </w:rPr>
        <w:t>محمد هواري: مفهوم الممارسة النقدية عند محمد مصايف، الموقع الالكتروني، أصوات الشمال، 10/05/2011</w:t>
      </w:r>
      <w:r w:rsidRPr="004D0466">
        <w:rPr>
          <w:rFonts w:ascii="Simplified Arabic" w:hAnsi="Simplified Arabic" w:cs="Simplified Arabic"/>
          <w:sz w:val="32"/>
          <w:szCs w:val="32"/>
        </w:rPr>
        <w:t xml:space="preserve"> </w:t>
      </w:r>
    </w:p>
    <w:sectPr w:rsidR="00E20795" w:rsidRPr="004D0466" w:rsidSect="00F429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7A6" w:rsidRDefault="00FA37A6" w:rsidP="00F53BB3">
      <w:pPr>
        <w:spacing w:after="0" w:line="240" w:lineRule="auto"/>
      </w:pPr>
      <w:r>
        <w:separator/>
      </w:r>
    </w:p>
  </w:endnote>
  <w:endnote w:type="continuationSeparator" w:id="0">
    <w:p w:rsidR="00FA37A6" w:rsidRDefault="00FA37A6" w:rsidP="00F53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99528"/>
      <w:docPartObj>
        <w:docPartGallery w:val="Page Numbers (Bottom of Page)"/>
        <w:docPartUnique/>
      </w:docPartObj>
    </w:sdtPr>
    <w:sdtContent>
      <w:p w:rsidR="00E20795" w:rsidRDefault="00456B5C">
        <w:pPr>
          <w:pStyle w:val="Pieddepage"/>
        </w:pPr>
        <w:r w:rsidRPr="00456B5C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<v:stroke joinstyle="miter"/>
              <v:formulas>
                <v:f eqn="sum 10800 0 #0"/>
                <v:f eqn="prod @0 32488 32768"/>
                <v:f eqn="prod @0 4277 32768"/>
                <v:f eqn="prod @0 30274 32768"/>
                <v:f eqn="prod @0 12540 32768"/>
                <v:f eqn="prod @0 25997 32768"/>
                <v:f eqn="prod @0 19948 32768"/>
                <v:f eqn="sum @1 10800 0"/>
                <v:f eqn="sum @2 10800 0"/>
                <v:f eqn="sum @3 10800 0"/>
                <v:f eqn="sum @4 10800 0"/>
                <v:f eqn="sum @5 10800 0"/>
                <v:f eqn="sum @6 10800 0"/>
                <v:f eqn="sum 10800 0 @1"/>
                <v:f eqn="sum 10800 0 @2"/>
                <v:f eqn="sum 10800 0 @3"/>
                <v:f eqn="sum 10800 0 @4"/>
                <v:f eqn="sum 10800 0 @5"/>
                <v:f eqn="sum 10800 0 @6"/>
                <v:f eqn="prod @0 23170 32768"/>
                <v:f eqn="sum @19 10800 0"/>
                <v:f eqn="sum 10800 0 @19"/>
              </v:formulas>
              <v:path gradientshapeok="t" o:connecttype="rect" textboxrect="@21,@21,@20,@20"/>
              <v:handles>
                <v:h position="#0,center" xrange="0,10800"/>
              </v:handles>
            </v:shapetype>
            <v:shape id="_x0000_s18433" type="#_x0000_t92" style="position:absolute;margin-left:0;margin-top:0;width:48.8pt;height:33.35pt;rotation:360;z-index:251660288;mso-position-horizontal:center;mso-position-horizontal-relative:margin;mso-position-vertical:center;mso-position-vertical-relative:bottom-margin-area" fillcolor="white [3212]" strokecolor="#a5a5a5 [2092]">
              <v:textbox>
                <w:txbxContent>
                  <w:p w:rsidR="00E20795" w:rsidRDefault="00456B5C">
                    <w:pPr>
                      <w:jc w:val="center"/>
                    </w:pPr>
                    <w:fldSimple w:instr=" PAGE    \* MERGEFORMAT ">
                      <w:r w:rsidR="00FA37A6" w:rsidRPr="00FA37A6">
                        <w:rPr>
                          <w:noProof/>
                          <w:color w:val="7F7F7F" w:themeColor="background1" w:themeShade="7F"/>
                        </w:rPr>
                        <w:t>78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7A6" w:rsidRDefault="00FA37A6" w:rsidP="00F53BB3">
      <w:pPr>
        <w:spacing w:after="0" w:line="240" w:lineRule="auto"/>
      </w:pPr>
      <w:r>
        <w:separator/>
      </w:r>
    </w:p>
  </w:footnote>
  <w:footnote w:type="continuationSeparator" w:id="0">
    <w:p w:rsidR="00FA37A6" w:rsidRDefault="00FA37A6" w:rsidP="00F53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bCs/>
        <w:sz w:val="40"/>
        <w:szCs w:val="40"/>
        <w:rtl/>
        <w:lang w:bidi="ar-DZ"/>
      </w:rPr>
      <w:alias w:val="Titre"/>
      <w:id w:val="77738743"/>
      <w:placeholder>
        <w:docPart w:val="72485BFD339041A2BC7B492CC5603F6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D0466" w:rsidRPr="004D0466" w:rsidRDefault="004D0466" w:rsidP="004D0466">
        <w:pPr>
          <w:pStyle w:val="En-tte"/>
          <w:pBdr>
            <w:bottom w:val="thickThinSmallGap" w:sz="24" w:space="1" w:color="622423" w:themeColor="accent2" w:themeShade="7F"/>
          </w:pBdr>
          <w:bidi/>
          <w:rPr>
            <w:rFonts w:asciiTheme="majorHAnsi" w:eastAsiaTheme="majorEastAsia" w:hAnsiTheme="majorHAnsi" w:cstheme="majorBidi"/>
            <w:sz w:val="36"/>
            <w:szCs w:val="36"/>
          </w:rPr>
        </w:pPr>
        <w:r w:rsidRPr="004D0466">
          <w:rPr>
            <w:rFonts w:asciiTheme="majorHAnsi" w:eastAsiaTheme="majorEastAsia" w:hAnsiTheme="majorHAnsi" w:cstheme="majorBidi" w:hint="cs"/>
            <w:b/>
            <w:bCs/>
            <w:sz w:val="40"/>
            <w:szCs w:val="40"/>
            <w:rtl/>
            <w:lang w:bidi="ar-DZ"/>
          </w:rPr>
          <w:t>قائمـة</w:t>
        </w:r>
        <w:r w:rsidRPr="004D0466">
          <w:rPr>
            <w:rFonts w:asciiTheme="majorHAnsi" w:eastAsiaTheme="majorEastAsia" w:hAnsiTheme="majorHAnsi" w:cstheme="majorBidi"/>
            <w:b/>
            <w:bCs/>
            <w:sz w:val="40"/>
            <w:szCs w:val="40"/>
            <w:rtl/>
            <w:lang w:bidi="ar-DZ"/>
          </w:rPr>
          <w:t xml:space="preserve"> </w:t>
        </w:r>
        <w:r w:rsidRPr="004D0466">
          <w:rPr>
            <w:rFonts w:asciiTheme="majorHAnsi" w:eastAsiaTheme="majorEastAsia" w:hAnsiTheme="majorHAnsi" w:cstheme="majorBidi" w:hint="cs"/>
            <w:b/>
            <w:bCs/>
            <w:sz w:val="40"/>
            <w:szCs w:val="40"/>
            <w:rtl/>
            <w:lang w:bidi="ar-DZ"/>
          </w:rPr>
          <w:t>المصــادر</w:t>
        </w:r>
        <w:r w:rsidRPr="004D0466">
          <w:rPr>
            <w:rFonts w:asciiTheme="majorHAnsi" w:eastAsiaTheme="majorEastAsia" w:hAnsiTheme="majorHAnsi" w:cstheme="majorBidi"/>
            <w:b/>
            <w:bCs/>
            <w:sz w:val="40"/>
            <w:szCs w:val="40"/>
            <w:rtl/>
            <w:lang w:bidi="ar-DZ"/>
          </w:rPr>
          <w:t xml:space="preserve"> </w:t>
        </w:r>
        <w:r w:rsidRPr="004D0466">
          <w:rPr>
            <w:rFonts w:asciiTheme="majorHAnsi" w:eastAsiaTheme="majorEastAsia" w:hAnsiTheme="majorHAnsi" w:cstheme="majorBidi" w:hint="cs"/>
            <w:b/>
            <w:bCs/>
            <w:sz w:val="40"/>
            <w:szCs w:val="40"/>
            <w:rtl/>
            <w:lang w:bidi="ar-DZ"/>
          </w:rPr>
          <w:t>و</w:t>
        </w:r>
        <w:r w:rsidRPr="004D0466">
          <w:rPr>
            <w:rFonts w:asciiTheme="majorHAnsi" w:eastAsiaTheme="majorEastAsia" w:hAnsiTheme="majorHAnsi" w:cstheme="majorBidi"/>
            <w:b/>
            <w:bCs/>
            <w:sz w:val="40"/>
            <w:szCs w:val="40"/>
            <w:rtl/>
            <w:lang w:bidi="ar-DZ"/>
          </w:rPr>
          <w:t xml:space="preserve"> </w:t>
        </w:r>
        <w:r w:rsidRPr="004D0466">
          <w:rPr>
            <w:rFonts w:asciiTheme="majorHAnsi" w:eastAsiaTheme="majorEastAsia" w:hAnsiTheme="majorHAnsi" w:cstheme="majorBidi" w:hint="cs"/>
            <w:b/>
            <w:bCs/>
            <w:sz w:val="40"/>
            <w:szCs w:val="40"/>
            <w:rtl/>
            <w:lang w:bidi="ar-DZ"/>
          </w:rPr>
          <w:t>المــراجـع</w:t>
        </w:r>
      </w:p>
    </w:sdtContent>
  </w:sdt>
  <w:p w:rsidR="00F53BB3" w:rsidRPr="004D0466" w:rsidRDefault="00F53BB3" w:rsidP="004D0466">
    <w:pPr>
      <w:pStyle w:val="En-tte"/>
      <w:rPr>
        <w:szCs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B4D39"/>
    <w:multiLevelType w:val="hybridMultilevel"/>
    <w:tmpl w:val="F112C8B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725A4"/>
    <w:multiLevelType w:val="hybridMultilevel"/>
    <w:tmpl w:val="84C60A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A353C"/>
    <w:multiLevelType w:val="hybridMultilevel"/>
    <w:tmpl w:val="0FCED1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hdrShapeDefaults>
    <o:shapedefaults v:ext="edit" spidmax="27650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/>
  <w:rsids>
    <w:rsidRoot w:val="00D046BB"/>
    <w:rsid w:val="000A6239"/>
    <w:rsid w:val="000C733F"/>
    <w:rsid w:val="000D5D9C"/>
    <w:rsid w:val="001113C8"/>
    <w:rsid w:val="0011609E"/>
    <w:rsid w:val="0012590F"/>
    <w:rsid w:val="00146126"/>
    <w:rsid w:val="001546E3"/>
    <w:rsid w:val="00163F87"/>
    <w:rsid w:val="0017569D"/>
    <w:rsid w:val="00176225"/>
    <w:rsid w:val="0019003E"/>
    <w:rsid w:val="001D4224"/>
    <w:rsid w:val="00261871"/>
    <w:rsid w:val="00261E32"/>
    <w:rsid w:val="0028762C"/>
    <w:rsid w:val="002879D3"/>
    <w:rsid w:val="00291BB6"/>
    <w:rsid w:val="002B100C"/>
    <w:rsid w:val="002C1D72"/>
    <w:rsid w:val="002F247C"/>
    <w:rsid w:val="002F3861"/>
    <w:rsid w:val="002F4E61"/>
    <w:rsid w:val="0030270D"/>
    <w:rsid w:val="00312310"/>
    <w:rsid w:val="003860CB"/>
    <w:rsid w:val="003922D3"/>
    <w:rsid w:val="003A0E1F"/>
    <w:rsid w:val="003A1FF3"/>
    <w:rsid w:val="003C2403"/>
    <w:rsid w:val="003D3956"/>
    <w:rsid w:val="004163A2"/>
    <w:rsid w:val="004458F2"/>
    <w:rsid w:val="00456B5C"/>
    <w:rsid w:val="004741DB"/>
    <w:rsid w:val="004A5A83"/>
    <w:rsid w:val="004D0466"/>
    <w:rsid w:val="004F5392"/>
    <w:rsid w:val="005256DE"/>
    <w:rsid w:val="00567911"/>
    <w:rsid w:val="00576604"/>
    <w:rsid w:val="005933BF"/>
    <w:rsid w:val="005E7222"/>
    <w:rsid w:val="005F14D0"/>
    <w:rsid w:val="005F3AFE"/>
    <w:rsid w:val="006025B6"/>
    <w:rsid w:val="00621A25"/>
    <w:rsid w:val="00636463"/>
    <w:rsid w:val="006676A8"/>
    <w:rsid w:val="00672406"/>
    <w:rsid w:val="00672448"/>
    <w:rsid w:val="00694778"/>
    <w:rsid w:val="006C1E5D"/>
    <w:rsid w:val="006D0546"/>
    <w:rsid w:val="006F113F"/>
    <w:rsid w:val="00700DF3"/>
    <w:rsid w:val="00715EF6"/>
    <w:rsid w:val="00724174"/>
    <w:rsid w:val="00782E23"/>
    <w:rsid w:val="00785783"/>
    <w:rsid w:val="007A0A63"/>
    <w:rsid w:val="007B251F"/>
    <w:rsid w:val="007D4858"/>
    <w:rsid w:val="007D5479"/>
    <w:rsid w:val="0080270E"/>
    <w:rsid w:val="00803CD6"/>
    <w:rsid w:val="008617D1"/>
    <w:rsid w:val="00866F42"/>
    <w:rsid w:val="00886E8F"/>
    <w:rsid w:val="008A0E7C"/>
    <w:rsid w:val="008A5CEA"/>
    <w:rsid w:val="008C658C"/>
    <w:rsid w:val="008F17D7"/>
    <w:rsid w:val="008F37ED"/>
    <w:rsid w:val="0090535F"/>
    <w:rsid w:val="00914F99"/>
    <w:rsid w:val="0092525A"/>
    <w:rsid w:val="00935B10"/>
    <w:rsid w:val="0093741B"/>
    <w:rsid w:val="0094395D"/>
    <w:rsid w:val="009774F7"/>
    <w:rsid w:val="00A01921"/>
    <w:rsid w:val="00A15D61"/>
    <w:rsid w:val="00A30E74"/>
    <w:rsid w:val="00A317AE"/>
    <w:rsid w:val="00A57FE7"/>
    <w:rsid w:val="00A6200D"/>
    <w:rsid w:val="00A62B68"/>
    <w:rsid w:val="00A64E70"/>
    <w:rsid w:val="00A7695F"/>
    <w:rsid w:val="00AC473D"/>
    <w:rsid w:val="00AC4CF4"/>
    <w:rsid w:val="00B012F5"/>
    <w:rsid w:val="00B215D6"/>
    <w:rsid w:val="00B222BD"/>
    <w:rsid w:val="00B244AD"/>
    <w:rsid w:val="00B30A04"/>
    <w:rsid w:val="00B70CCE"/>
    <w:rsid w:val="00B872BB"/>
    <w:rsid w:val="00BA36FC"/>
    <w:rsid w:val="00BC4EC5"/>
    <w:rsid w:val="00BC7E07"/>
    <w:rsid w:val="00BF0566"/>
    <w:rsid w:val="00BF1D60"/>
    <w:rsid w:val="00C479DC"/>
    <w:rsid w:val="00C75C28"/>
    <w:rsid w:val="00CC3AE0"/>
    <w:rsid w:val="00CE1197"/>
    <w:rsid w:val="00D046BB"/>
    <w:rsid w:val="00D310C1"/>
    <w:rsid w:val="00D32BEB"/>
    <w:rsid w:val="00D67B0D"/>
    <w:rsid w:val="00D85BB4"/>
    <w:rsid w:val="00D92544"/>
    <w:rsid w:val="00D96327"/>
    <w:rsid w:val="00DF38AF"/>
    <w:rsid w:val="00E0433F"/>
    <w:rsid w:val="00E20795"/>
    <w:rsid w:val="00E32304"/>
    <w:rsid w:val="00E63C25"/>
    <w:rsid w:val="00E66999"/>
    <w:rsid w:val="00E86A94"/>
    <w:rsid w:val="00EA1FDF"/>
    <w:rsid w:val="00EA5B77"/>
    <w:rsid w:val="00ED465A"/>
    <w:rsid w:val="00ED576A"/>
    <w:rsid w:val="00F01393"/>
    <w:rsid w:val="00F03EE0"/>
    <w:rsid w:val="00F429C6"/>
    <w:rsid w:val="00F53BB3"/>
    <w:rsid w:val="00F81EEB"/>
    <w:rsid w:val="00F8700F"/>
    <w:rsid w:val="00F87894"/>
    <w:rsid w:val="00F90A22"/>
    <w:rsid w:val="00FA37A6"/>
    <w:rsid w:val="00FB455D"/>
    <w:rsid w:val="00FB577A"/>
    <w:rsid w:val="00FF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4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unhideWhenUsed/>
    <w:rsid w:val="00A317A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317AE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317AE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F53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3BB3"/>
  </w:style>
  <w:style w:type="paragraph" w:styleId="Pieddepage">
    <w:name w:val="footer"/>
    <w:basedOn w:val="Normal"/>
    <w:link w:val="PieddepageCar"/>
    <w:uiPriority w:val="99"/>
    <w:semiHidden/>
    <w:unhideWhenUsed/>
    <w:rsid w:val="00F53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53BB3"/>
  </w:style>
  <w:style w:type="paragraph" w:styleId="Textedebulles">
    <w:name w:val="Balloon Text"/>
    <w:basedOn w:val="Normal"/>
    <w:link w:val="TextedebullesCar"/>
    <w:uiPriority w:val="99"/>
    <w:semiHidden/>
    <w:unhideWhenUsed/>
    <w:rsid w:val="00F53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3BB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D04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2485BFD339041A2BC7B492CC5603F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36F8D0-1485-4B0A-B5F1-D6EFE5F75BE9}"/>
      </w:docPartPr>
      <w:docPartBody>
        <w:p w:rsidR="00A9651B" w:rsidRDefault="00ED19F7" w:rsidP="00ED19F7">
          <w:pPr>
            <w:pStyle w:val="72485BFD339041A2BC7B492CC5603F6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D19F7"/>
    <w:rsid w:val="00143847"/>
    <w:rsid w:val="001504D7"/>
    <w:rsid w:val="007D4E69"/>
    <w:rsid w:val="00A9651B"/>
    <w:rsid w:val="00CA78B8"/>
    <w:rsid w:val="00ED1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5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2485BFD339041A2BC7B492CC5603F61">
    <w:name w:val="72485BFD339041A2BC7B492CC5603F61"/>
    <w:rsid w:val="00ED19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471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قائمـة المصــادر و المــراجـع</dc:title>
  <dc:creator>TOSHIBA</dc:creator>
  <cp:lastModifiedBy>TAKI</cp:lastModifiedBy>
  <cp:revision>9</cp:revision>
  <dcterms:created xsi:type="dcterms:W3CDTF">2017-05-14T16:02:00Z</dcterms:created>
  <dcterms:modified xsi:type="dcterms:W3CDTF">2017-05-21T15:06:00Z</dcterms:modified>
</cp:coreProperties>
</file>