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426B" w:rsidRDefault="002C7CE1" w:rsidP="00C91DFA">
      <w:pPr>
        <w:spacing w:line="276" w:lineRule="auto"/>
        <w:jc w:val="right"/>
        <w:rPr>
          <w:rtl/>
        </w:rPr>
      </w:pPr>
      <w:bookmarkStart w:id="0" w:name="_GoBack"/>
      <w:bookmarkEnd w:id="0"/>
      <w:r>
        <w:rPr>
          <w:noProof/>
          <w:rtl/>
          <w:lang w:eastAsia="fr-FR"/>
        </w:rPr>
        <w:pict>
          <v:line id="Connecteur droit 1" o:spid="_x0000_s2058"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85pt,1.15pt" to="466.15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" strokecolor="black [3213]" strokeweight=".5pt">
            <v:stroke joinstyle="miter"/>
          </v:line>
        </w:pict>
      </w:r>
    </w:p>
    <w:p w:rsidR="0057345C" w:rsidRDefault="0057345C" w:rsidP="00C91DFA">
      <w:pPr>
        <w:spacing w:line="276" w:lineRule="auto"/>
        <w:rPr>
          <w:rtl/>
        </w:rPr>
      </w:pPr>
    </w:p>
    <w:p w:rsidR="0046561B" w:rsidRPr="001F0C2E" w:rsidRDefault="00C91DFA" w:rsidP="00C91DFA">
      <w:pPr>
        <w:shd w:val="clear" w:color="auto" w:fill="FFFFFF"/>
        <w:bidi/>
        <w:spacing w:line="240" w:lineRule="auto"/>
        <w:jc w:val="both"/>
        <w:rPr>
          <w:rFonts w:ascii="Tahoma" w:eastAsia="Times New Roman" w:hAnsi="Tahoma" w:cs="Tahoma"/>
          <w:color w:val="373737"/>
          <w:sz w:val="18"/>
          <w:szCs w:val="18"/>
          <w:rtl/>
          <w:lang w:eastAsia="fr-FR"/>
        </w:rPr>
      </w:pPr>
      <w:r>
        <w:rPr>
          <w:rFonts w:ascii="Simplified Arabic" w:hAnsi="Simplified Arabic" w:cs="Simplified Arabic"/>
          <w:sz w:val="36"/>
          <w:szCs w:val="36"/>
        </w:rPr>
        <w:t xml:space="preserve">   </w:t>
      </w:r>
      <w:r w:rsidR="0057345C" w:rsidRPr="0057345C">
        <w:rPr>
          <w:rFonts w:ascii="Simplified Arabic" w:hAnsi="Simplified Arabic" w:cs="Simplified Arabic"/>
          <w:sz w:val="36"/>
          <w:szCs w:val="36"/>
          <w:rtl/>
        </w:rPr>
        <w:t xml:space="preserve">لقد عرفت امتنا العربية بأنها أمّة البيان, ووصف علماؤها بأنهم أئمة اللسان, ولو تقاسم العالم التراث الإنساني, لكان الفن القولي من تراث هذه الأمة, والموروث البلاغي من نصيبها, لهذا نزل القرآن الكريم بلسانها, أنزل بلسان عربي مبين, ومن ثم كان إعجازه البياني أرقى مراتب الإعجاز, وأولاها بالخصوصية, ولعل أعمق المعجزات أثرا ما وافق طبيعة العصر, وأعلاها منزلة ما واكب متطلبات الحياة, ولقد جبل العربي على حب الكلمة, وتوخي عذوبة الألفاظ, حتى شاعت أسواق العرب الأدبية في عكاظ ومجنة وذي المجاز, فكانت هذه الأسواق ميدانا رحبا تفصح عما تجود به قريحة الشعراء, وتواكب </w:t>
      </w:r>
      <w:proofErr w:type="spellStart"/>
      <w:r w:rsidR="0057345C" w:rsidRPr="0057345C">
        <w:rPr>
          <w:rFonts w:ascii="Simplified Arabic" w:hAnsi="Simplified Arabic" w:cs="Simplified Arabic"/>
          <w:sz w:val="36"/>
          <w:szCs w:val="36"/>
          <w:rtl/>
        </w:rPr>
        <w:t>ذائقتهم</w:t>
      </w:r>
      <w:proofErr w:type="spellEnd"/>
      <w:r w:rsidR="0057345C" w:rsidRPr="0057345C">
        <w:rPr>
          <w:rFonts w:ascii="Simplified Arabic" w:hAnsi="Simplified Arabic" w:cs="Simplified Arabic"/>
          <w:sz w:val="36"/>
          <w:szCs w:val="36"/>
          <w:rtl/>
        </w:rPr>
        <w:t xml:space="preserve"> الأدبية.</w:t>
      </w:r>
      <w:r w:rsidR="001F0C2E" w:rsidRPr="001F0C2E">
        <w:rPr>
          <w:rFonts w:ascii="Simplified Arabic" w:hAnsi="Simplified Arabic" w:cs="Simplified Arabic" w:hint="cs"/>
          <w:b/>
          <w:bCs/>
          <w:sz w:val="36"/>
          <w:szCs w:val="36"/>
          <w:vertAlign w:val="superscript"/>
          <w:rtl/>
        </w:rPr>
        <w:t>(1)</w:t>
      </w:r>
    </w:p>
    <w:p w:rsidR="0046561B" w:rsidRPr="0046561B" w:rsidRDefault="0046561B" w:rsidP="00C91DFA">
      <w:pPr>
        <w:shd w:val="clear" w:color="auto" w:fill="FFFFFF"/>
        <w:bidi/>
        <w:spacing w:line="276" w:lineRule="auto"/>
        <w:jc w:val="both"/>
        <w:rPr>
          <w:rFonts w:ascii="Times New Roman" w:eastAsia="Times New Roman" w:hAnsi="Times New Roman" w:cs="Times New Roman"/>
          <w:color w:val="373737"/>
          <w:sz w:val="36"/>
          <w:szCs w:val="36"/>
          <w:rtl/>
          <w:lang w:eastAsia="fr-FR" w:bidi="ar-DZ"/>
        </w:rPr>
      </w:pPr>
      <w:proofErr w:type="gramStart"/>
      <w:r w:rsidRPr="0046561B">
        <w:rPr>
          <w:rFonts w:ascii="Times New Roman" w:eastAsia="Times New Roman" w:hAnsi="Times New Roman" w:cs="Times New Roman"/>
          <w:color w:val="373737"/>
          <w:sz w:val="36"/>
          <w:szCs w:val="36"/>
          <w:rtl/>
          <w:lang w:eastAsia="fr-FR"/>
        </w:rPr>
        <w:t>فقد</w:t>
      </w:r>
      <w:proofErr w:type="gramEnd"/>
      <w:r w:rsidRPr="0046561B">
        <w:rPr>
          <w:rFonts w:ascii="Times New Roman" w:eastAsia="Times New Roman" w:hAnsi="Times New Roman" w:cs="Times New Roman"/>
          <w:color w:val="373737"/>
          <w:sz w:val="36"/>
          <w:szCs w:val="36"/>
          <w:rtl/>
          <w:lang w:eastAsia="fr-FR"/>
        </w:rPr>
        <w:t xml:space="preserve"> تعددت الاتجاهات النقدية في العصر الحديث وأصح التطور في مناهج النقد أمر ملحوظ وملموس بكثرة خاصة عند الأوروبيين وكان علينا نحن العرب أن نلحق بالركب ونرفع من شأن لغتنا لأنها هي أحق اللغات بالتطوير والتجديد كيف وهي لغة القرآن</w:t>
      </w:r>
      <w:r w:rsidR="00C91DFA">
        <w:rPr>
          <w:rFonts w:ascii="Times New Roman" w:eastAsia="Times New Roman" w:hAnsi="Times New Roman" w:cs="Times New Roman" w:hint="cs"/>
          <w:color w:val="373737"/>
          <w:sz w:val="36"/>
          <w:szCs w:val="36"/>
          <w:rtl/>
          <w:lang w:eastAsia="fr-FR" w:bidi="ar-DZ"/>
        </w:rPr>
        <w:t>.</w:t>
      </w:r>
    </w:p>
    <w:p w:rsidR="001F0C2E" w:rsidRDefault="0046561B" w:rsidP="001F0C2E">
      <w:pPr>
        <w:shd w:val="clear" w:color="auto" w:fill="FFFFFF"/>
        <w:bidi/>
        <w:spacing w:after="0" w:line="276" w:lineRule="auto"/>
        <w:jc w:val="both"/>
        <w:rPr>
          <w:rFonts w:ascii="Times New Roman" w:eastAsia="Times New Roman" w:hAnsi="Times New Roman" w:cs="Times New Roman"/>
          <w:color w:val="373737"/>
          <w:sz w:val="36"/>
          <w:szCs w:val="36"/>
          <w:rtl/>
          <w:lang w:eastAsia="fr-FR"/>
        </w:rPr>
      </w:pPr>
      <w:r w:rsidRPr="0046561B">
        <w:rPr>
          <w:rFonts w:ascii="Times New Roman" w:eastAsia="Times New Roman" w:hAnsi="Times New Roman" w:cs="Times New Roman"/>
          <w:color w:val="373737"/>
          <w:sz w:val="36"/>
          <w:szCs w:val="36"/>
          <w:rtl/>
          <w:lang w:eastAsia="fr-FR"/>
        </w:rPr>
        <w:t xml:space="preserve"> وقد كان من أهم المناهج الغربية في النقد منهج الأسلوبية وهو ما سندرسه في هذا البحث ونطبق عليه وقد اخترت هذا الموضوع بالذات لما </w:t>
      </w:r>
      <w:r w:rsidR="00960A4F" w:rsidRPr="0046561B">
        <w:rPr>
          <w:rFonts w:ascii="Times New Roman" w:eastAsia="Times New Roman" w:hAnsi="Times New Roman" w:cs="Times New Roman" w:hint="cs"/>
          <w:color w:val="373737"/>
          <w:sz w:val="36"/>
          <w:szCs w:val="36"/>
          <w:rtl/>
          <w:lang w:eastAsia="fr-FR"/>
        </w:rPr>
        <w:t>تميزت</w:t>
      </w:r>
      <w:r w:rsidRPr="0046561B">
        <w:rPr>
          <w:rFonts w:ascii="Times New Roman" w:eastAsia="Times New Roman" w:hAnsi="Times New Roman" w:cs="Times New Roman"/>
          <w:color w:val="373737"/>
          <w:sz w:val="36"/>
          <w:szCs w:val="36"/>
          <w:rtl/>
          <w:lang w:eastAsia="fr-FR"/>
        </w:rPr>
        <w:t xml:space="preserve"> به الأسلوبية في نظرتها الشاملة للنص ودراسته كلا كاملا من غير </w:t>
      </w:r>
      <w:r w:rsidR="00960A4F" w:rsidRPr="0046561B">
        <w:rPr>
          <w:rFonts w:ascii="Times New Roman" w:eastAsia="Times New Roman" w:hAnsi="Times New Roman" w:cs="Times New Roman" w:hint="cs"/>
          <w:color w:val="373737"/>
          <w:sz w:val="36"/>
          <w:szCs w:val="36"/>
          <w:rtl/>
          <w:lang w:eastAsia="fr-FR"/>
        </w:rPr>
        <w:t>تجزئة،</w:t>
      </w:r>
      <w:r w:rsidRPr="0046561B">
        <w:rPr>
          <w:rFonts w:ascii="Times New Roman" w:eastAsia="Times New Roman" w:hAnsi="Times New Roman" w:cs="Times New Roman"/>
          <w:color w:val="373737"/>
          <w:sz w:val="36"/>
          <w:szCs w:val="36"/>
          <w:rtl/>
          <w:lang w:eastAsia="fr-FR"/>
        </w:rPr>
        <w:t xml:space="preserve">وأرجو أن أوفق في تسهيل أمر هذا المنهج وتيسيره لنفسي أولا ثم لكل من قرأ هذا </w:t>
      </w:r>
      <w:r w:rsidR="00960A4F" w:rsidRPr="0046561B">
        <w:rPr>
          <w:rFonts w:ascii="Times New Roman" w:eastAsia="Times New Roman" w:hAnsi="Times New Roman" w:cs="Times New Roman" w:hint="cs"/>
          <w:color w:val="373737"/>
          <w:sz w:val="36"/>
          <w:szCs w:val="36"/>
          <w:rtl/>
          <w:lang w:eastAsia="fr-FR"/>
        </w:rPr>
        <w:t>البحث،</w:t>
      </w:r>
      <w:r w:rsidRPr="0046561B">
        <w:rPr>
          <w:rFonts w:ascii="Times New Roman" w:eastAsia="Times New Roman" w:hAnsi="Times New Roman" w:cs="Times New Roman"/>
          <w:color w:val="373737"/>
          <w:sz w:val="36"/>
          <w:szCs w:val="36"/>
          <w:rtl/>
          <w:lang w:eastAsia="fr-FR"/>
        </w:rPr>
        <w:t xml:space="preserve"> وقد وجدت هذا الموضوع غنيا بالمراجع والمصادر فقد كثرت </w:t>
      </w:r>
      <w:r w:rsidR="00960A4F" w:rsidRPr="0046561B">
        <w:rPr>
          <w:rFonts w:ascii="Times New Roman" w:eastAsia="Times New Roman" w:hAnsi="Times New Roman" w:cs="Times New Roman" w:hint="cs"/>
          <w:color w:val="373737"/>
          <w:sz w:val="36"/>
          <w:szCs w:val="36"/>
          <w:rtl/>
          <w:lang w:eastAsia="fr-FR"/>
        </w:rPr>
        <w:t xml:space="preserve">فيه </w:t>
      </w:r>
      <w:r w:rsidR="00960A4F">
        <w:rPr>
          <w:rFonts w:ascii="Times New Roman" w:eastAsia="Times New Roman" w:hAnsi="Times New Roman" w:cs="Times New Roman" w:hint="cs"/>
          <w:color w:val="373737"/>
          <w:sz w:val="36"/>
          <w:szCs w:val="36"/>
          <w:rtl/>
          <w:lang w:eastAsia="fr-FR"/>
        </w:rPr>
        <w:t>الدراسات</w:t>
      </w:r>
      <w:r w:rsidRPr="0046561B">
        <w:rPr>
          <w:rFonts w:ascii="Times New Roman" w:eastAsia="Times New Roman" w:hAnsi="Times New Roman" w:cs="Times New Roman"/>
          <w:color w:val="373737"/>
          <w:sz w:val="36"/>
          <w:szCs w:val="36"/>
          <w:rtl/>
          <w:lang w:eastAsia="fr-FR"/>
        </w:rPr>
        <w:t xml:space="preserve"> على اختلافها وتنوعها بين الصعوبة والسهولة والشمول والجزئية ومن أهما كتاب </w:t>
      </w:r>
      <w:r w:rsidR="00960A4F" w:rsidRPr="00960A4F">
        <w:rPr>
          <w:rFonts w:ascii="Times New Roman" w:eastAsia="Times New Roman" w:hAnsi="Times New Roman" w:cs="Times New Roman" w:hint="cs"/>
          <w:b/>
          <w:bCs/>
          <w:color w:val="373737"/>
          <w:sz w:val="36"/>
          <w:szCs w:val="36"/>
          <w:rtl/>
          <w:lang w:eastAsia="fr-FR"/>
        </w:rPr>
        <w:t>"</w:t>
      </w:r>
      <w:r w:rsidR="001F0C2E" w:rsidRPr="0046561B">
        <w:rPr>
          <w:rFonts w:ascii="Times New Roman" w:eastAsia="Times New Roman" w:hAnsi="Times New Roman" w:cs="Times New Roman" w:hint="cs"/>
          <w:b/>
          <w:bCs/>
          <w:color w:val="373737"/>
          <w:sz w:val="36"/>
          <w:szCs w:val="36"/>
          <w:rtl/>
          <w:lang w:eastAsia="fr-FR"/>
        </w:rPr>
        <w:t>عبد السلا</w:t>
      </w:r>
      <w:r w:rsidR="001F0C2E" w:rsidRPr="0046561B">
        <w:rPr>
          <w:rFonts w:ascii="Times New Roman" w:eastAsia="Times New Roman" w:hAnsi="Times New Roman" w:cs="Times New Roman" w:hint="eastAsia"/>
          <w:b/>
          <w:bCs/>
          <w:color w:val="373737"/>
          <w:sz w:val="36"/>
          <w:szCs w:val="36"/>
          <w:rtl/>
          <w:lang w:eastAsia="fr-FR"/>
        </w:rPr>
        <w:t>م</w:t>
      </w:r>
      <w:r w:rsidR="00C91DFA">
        <w:rPr>
          <w:rFonts w:ascii="Times New Roman" w:eastAsia="Times New Roman" w:hAnsi="Times New Roman" w:cs="Times New Roman" w:hint="cs"/>
          <w:b/>
          <w:bCs/>
          <w:color w:val="373737"/>
          <w:sz w:val="36"/>
          <w:szCs w:val="36"/>
          <w:rtl/>
          <w:lang w:eastAsia="fr-FR"/>
        </w:rPr>
        <w:t xml:space="preserve"> </w:t>
      </w:r>
      <w:r w:rsidRPr="0046561B">
        <w:rPr>
          <w:rFonts w:ascii="Times New Roman" w:eastAsia="Times New Roman" w:hAnsi="Times New Roman" w:cs="Times New Roman"/>
          <w:b/>
          <w:bCs/>
          <w:color w:val="373737"/>
          <w:sz w:val="36"/>
          <w:szCs w:val="36"/>
          <w:rtl/>
          <w:lang w:eastAsia="fr-FR"/>
        </w:rPr>
        <w:t>المسدي</w:t>
      </w:r>
      <w:r w:rsidR="00960A4F" w:rsidRPr="00960A4F">
        <w:rPr>
          <w:rFonts w:ascii="Times New Roman" w:eastAsia="Times New Roman" w:hAnsi="Times New Roman" w:cs="Times New Roman" w:hint="cs"/>
          <w:b/>
          <w:bCs/>
          <w:color w:val="373737"/>
          <w:sz w:val="36"/>
          <w:szCs w:val="36"/>
          <w:rtl/>
          <w:lang w:eastAsia="fr-FR"/>
        </w:rPr>
        <w:t>"</w:t>
      </w:r>
      <w:r w:rsidRPr="0046561B">
        <w:rPr>
          <w:rFonts w:ascii="Times New Roman" w:eastAsia="Times New Roman" w:hAnsi="Times New Roman" w:cs="Times New Roman"/>
          <w:color w:val="373737"/>
          <w:sz w:val="36"/>
          <w:szCs w:val="36"/>
          <w:rtl/>
          <w:lang w:eastAsia="fr-FR"/>
        </w:rPr>
        <w:t xml:space="preserve"> الأسلوب والأسلوبية </w:t>
      </w:r>
      <w:r w:rsidR="001F0C2E">
        <w:rPr>
          <w:rFonts w:ascii="Times New Roman" w:eastAsia="Times New Roman" w:hAnsi="Times New Roman" w:cs="Times New Roman" w:hint="cs"/>
          <w:color w:val="373737"/>
          <w:sz w:val="36"/>
          <w:szCs w:val="36"/>
          <w:rtl/>
          <w:lang w:eastAsia="fr-FR"/>
        </w:rPr>
        <w:t>رغم</w:t>
      </w:r>
      <w:r w:rsidRPr="0046561B">
        <w:rPr>
          <w:rFonts w:ascii="Times New Roman" w:eastAsia="Times New Roman" w:hAnsi="Times New Roman" w:cs="Times New Roman"/>
          <w:color w:val="373737"/>
          <w:sz w:val="36"/>
          <w:szCs w:val="36"/>
          <w:rtl/>
          <w:lang w:eastAsia="fr-FR"/>
        </w:rPr>
        <w:t xml:space="preserve"> صع</w:t>
      </w:r>
      <w:r w:rsidR="001F0C2E">
        <w:rPr>
          <w:rFonts w:ascii="Times New Roman" w:eastAsia="Times New Roman" w:hAnsi="Times New Roman" w:cs="Times New Roman" w:hint="cs"/>
          <w:color w:val="373737"/>
          <w:sz w:val="36"/>
          <w:szCs w:val="36"/>
          <w:rtl/>
          <w:lang w:eastAsia="fr-FR"/>
        </w:rPr>
        <w:t>و</w:t>
      </w:r>
      <w:r w:rsidRPr="0046561B">
        <w:rPr>
          <w:rFonts w:ascii="Times New Roman" w:eastAsia="Times New Roman" w:hAnsi="Times New Roman" w:cs="Times New Roman"/>
          <w:color w:val="373737"/>
          <w:sz w:val="36"/>
          <w:szCs w:val="36"/>
          <w:rtl/>
          <w:lang w:eastAsia="fr-FR"/>
        </w:rPr>
        <w:t>ب</w:t>
      </w:r>
      <w:r w:rsidR="001F0C2E">
        <w:rPr>
          <w:rFonts w:ascii="Times New Roman" w:eastAsia="Times New Roman" w:hAnsi="Times New Roman" w:cs="Times New Roman" w:hint="cs"/>
          <w:color w:val="373737"/>
          <w:sz w:val="36"/>
          <w:szCs w:val="36"/>
          <w:rtl/>
          <w:lang w:eastAsia="fr-FR"/>
        </w:rPr>
        <w:t>ة</w:t>
      </w:r>
      <w:r w:rsidR="001F0C2E">
        <w:rPr>
          <w:rFonts w:ascii="Times New Roman" w:eastAsia="Times New Roman" w:hAnsi="Times New Roman" w:cs="Times New Roman"/>
          <w:color w:val="373737"/>
          <w:sz w:val="36"/>
          <w:szCs w:val="36"/>
          <w:rtl/>
          <w:lang w:eastAsia="fr-FR"/>
        </w:rPr>
        <w:t xml:space="preserve"> </w:t>
      </w:r>
      <w:r w:rsidRPr="0046561B">
        <w:rPr>
          <w:rFonts w:ascii="Times New Roman" w:eastAsia="Times New Roman" w:hAnsi="Times New Roman" w:cs="Times New Roman"/>
          <w:color w:val="373737"/>
          <w:sz w:val="36"/>
          <w:szCs w:val="36"/>
          <w:rtl/>
          <w:lang w:eastAsia="fr-FR"/>
        </w:rPr>
        <w:t>فهم</w:t>
      </w:r>
      <w:r w:rsidR="001F0C2E">
        <w:rPr>
          <w:rFonts w:ascii="Times New Roman" w:eastAsia="Times New Roman" w:hAnsi="Times New Roman" w:cs="Times New Roman" w:hint="cs"/>
          <w:color w:val="373737"/>
          <w:sz w:val="36"/>
          <w:szCs w:val="36"/>
          <w:rtl/>
          <w:lang w:eastAsia="fr-FR"/>
        </w:rPr>
        <w:t>ه</w:t>
      </w:r>
      <w:r w:rsidRPr="0046561B">
        <w:rPr>
          <w:rFonts w:ascii="Times New Roman" w:eastAsia="Times New Roman" w:hAnsi="Times New Roman" w:cs="Times New Roman"/>
          <w:color w:val="373737"/>
          <w:sz w:val="36"/>
          <w:szCs w:val="36"/>
          <w:rtl/>
          <w:lang w:eastAsia="fr-FR"/>
        </w:rPr>
        <w:t xml:space="preserve"> وقد تعبت في قراءته وفهمه كما </w:t>
      </w:r>
    </w:p>
    <w:p w:rsidR="0057345C" w:rsidRDefault="0046561B" w:rsidP="001F0C2E">
      <w:pPr>
        <w:shd w:val="clear" w:color="auto" w:fill="FFFFFF"/>
        <w:bidi/>
        <w:spacing w:after="0" w:line="276" w:lineRule="auto"/>
        <w:jc w:val="both"/>
        <w:rPr>
          <w:rFonts w:ascii="Times New Roman" w:eastAsia="Times New Roman" w:hAnsi="Times New Roman" w:cs="Times New Roman"/>
          <w:color w:val="373737"/>
          <w:sz w:val="36"/>
          <w:szCs w:val="36"/>
          <w:rtl/>
          <w:lang w:eastAsia="fr-FR"/>
        </w:rPr>
      </w:pPr>
      <w:r w:rsidRPr="0046561B">
        <w:rPr>
          <w:rFonts w:ascii="Times New Roman" w:eastAsia="Times New Roman" w:hAnsi="Times New Roman" w:cs="Times New Roman"/>
          <w:color w:val="373737"/>
          <w:sz w:val="36"/>
          <w:szCs w:val="36"/>
          <w:rtl/>
          <w:lang w:eastAsia="fr-FR"/>
        </w:rPr>
        <w:t>أنه ركز على الجانب التاريخي كثيرا .</w:t>
      </w:r>
    </w:p>
    <w:p w:rsidR="001F0C2E" w:rsidRDefault="002C7CE1" w:rsidP="001F0C2E">
      <w:pPr>
        <w:shd w:val="clear" w:color="auto" w:fill="FFFFFF"/>
        <w:bidi/>
        <w:spacing w:after="0" w:line="276" w:lineRule="auto"/>
        <w:jc w:val="both"/>
        <w:rPr>
          <w:rFonts w:ascii="Times New Roman" w:eastAsia="Times New Roman" w:hAnsi="Times New Roman" w:cs="Times New Roman"/>
          <w:color w:val="373737"/>
          <w:sz w:val="36"/>
          <w:szCs w:val="36"/>
          <w:rtl/>
          <w:lang w:eastAsia="fr-FR"/>
        </w:rPr>
      </w:pPr>
      <w:r>
        <w:rPr>
          <w:rFonts w:ascii="Times New Roman" w:eastAsia="Times New Roman" w:hAnsi="Times New Roman" w:cs="Times New Roman"/>
          <w:noProof/>
          <w:color w:val="373737"/>
          <w:sz w:val="36"/>
          <w:szCs w:val="36"/>
          <w:rtl/>
          <w:lang w:eastAsia="fr-FR"/>
        </w:rPr>
        <w:pict>
          <v:shapetype id="_x0000_t32" coordsize="21600,21600" o:spt="32" o:oned="t" path="m,l21600,21600e" filled="f">
            <v:path arrowok="t" fillok="f" o:connecttype="none"/>
            <o:lock v:ext="edit" shapetype="t"/>
          </v:shapetype>
          <v:shape id="_x0000_s2060" type="#_x0000_t32" style="position:absolute;left:0;text-align:left;margin-left:142.9pt;margin-top:6.6pt;width:305.25pt;height:.75pt;flip:x y;z-index:251670528" o:connectortype="straight"/>
        </w:pict>
      </w:r>
    </w:p>
    <w:p w:rsidR="00C91DFA" w:rsidRDefault="001F0C2E" w:rsidP="001F0C2E">
      <w:pPr>
        <w:shd w:val="clear" w:color="auto" w:fill="FFFFFF"/>
        <w:bidi/>
        <w:spacing w:after="0" w:line="276" w:lineRule="auto"/>
        <w:jc w:val="both"/>
        <w:rPr>
          <w:rFonts w:ascii="Times New Roman" w:eastAsia="Times New Roman" w:hAnsi="Times New Roman" w:cs="Times New Roman"/>
          <w:color w:val="373737"/>
          <w:sz w:val="36"/>
          <w:szCs w:val="36"/>
          <w:rtl/>
          <w:lang w:eastAsia="fr-FR"/>
        </w:rPr>
      </w:pPr>
      <w:r w:rsidRPr="001F0C2E">
        <w:rPr>
          <w:rFonts w:ascii="Times New Roman" w:eastAsia="Times New Roman" w:hAnsi="Times New Roman" w:cs="Times New Roman" w:hint="cs"/>
          <w:color w:val="373737"/>
          <w:sz w:val="32"/>
          <w:szCs w:val="32"/>
          <w:rtl/>
          <w:lang w:eastAsia="fr-FR"/>
        </w:rPr>
        <w:t>1</w:t>
      </w:r>
      <w:r w:rsidR="00C91DFA">
        <w:rPr>
          <w:rFonts w:ascii="Times New Roman" w:eastAsia="Times New Roman" w:hAnsi="Times New Roman" w:cs="Times New Roman" w:hint="cs"/>
          <w:color w:val="373737"/>
          <w:sz w:val="36"/>
          <w:szCs w:val="36"/>
          <w:rtl/>
          <w:lang w:eastAsia="fr-FR"/>
        </w:rPr>
        <w:t>-</w:t>
      </w:r>
      <w:r w:rsidR="00FE55C9" w:rsidRPr="001F0C2E">
        <w:rPr>
          <w:rFonts w:ascii="Arial" w:eastAsia="Times New Roman" w:hAnsi="Arial" w:cs="Arial"/>
          <w:color w:val="373737"/>
          <w:sz w:val="28"/>
          <w:szCs w:val="28"/>
          <w:rtl/>
          <w:lang w:eastAsia="fr-FR"/>
        </w:rPr>
        <w:t xml:space="preserve">شكري محمد عياد,مدخل </w:t>
      </w:r>
      <w:r w:rsidRPr="001F0C2E">
        <w:rPr>
          <w:rFonts w:ascii="Arial" w:eastAsia="Times New Roman" w:hAnsi="Arial" w:cs="Arial"/>
          <w:color w:val="373737"/>
          <w:sz w:val="28"/>
          <w:szCs w:val="28"/>
          <w:rtl/>
          <w:lang w:eastAsia="fr-FR"/>
        </w:rPr>
        <w:t>إلى</w:t>
      </w:r>
      <w:r w:rsidR="00FE55C9" w:rsidRPr="001F0C2E">
        <w:rPr>
          <w:rFonts w:ascii="Arial" w:eastAsia="Times New Roman" w:hAnsi="Arial" w:cs="Arial"/>
          <w:color w:val="373737"/>
          <w:sz w:val="28"/>
          <w:szCs w:val="28"/>
          <w:rtl/>
          <w:lang w:eastAsia="fr-FR"/>
        </w:rPr>
        <w:t xml:space="preserve"> علم </w:t>
      </w:r>
      <w:r w:rsidRPr="001F0C2E">
        <w:rPr>
          <w:rFonts w:ascii="Arial" w:eastAsia="Times New Roman" w:hAnsi="Arial" w:cs="Arial"/>
          <w:color w:val="373737"/>
          <w:sz w:val="28"/>
          <w:szCs w:val="28"/>
          <w:rtl/>
          <w:lang w:eastAsia="fr-FR"/>
        </w:rPr>
        <w:t>الأسلوب</w:t>
      </w:r>
      <w:r w:rsidR="00FE55C9" w:rsidRPr="001F0C2E">
        <w:rPr>
          <w:rFonts w:ascii="Arial" w:eastAsia="Times New Roman" w:hAnsi="Arial" w:cs="Arial"/>
          <w:color w:val="373737"/>
          <w:sz w:val="28"/>
          <w:szCs w:val="28"/>
          <w:rtl/>
          <w:lang w:eastAsia="fr-FR"/>
        </w:rPr>
        <w:t xml:space="preserve"> , ط1992-1413, </w:t>
      </w:r>
      <w:r w:rsidRPr="001F0C2E">
        <w:rPr>
          <w:rFonts w:ascii="Arial" w:eastAsia="Times New Roman" w:hAnsi="Arial" w:cs="Arial"/>
          <w:color w:val="373737"/>
          <w:sz w:val="28"/>
          <w:szCs w:val="28"/>
          <w:rtl/>
          <w:lang w:eastAsia="fr-FR"/>
        </w:rPr>
        <w:t>ص20</w:t>
      </w:r>
      <w:r>
        <w:rPr>
          <w:rFonts w:ascii="Times New Roman" w:eastAsia="Times New Roman" w:hAnsi="Times New Roman" w:cs="Times New Roman" w:hint="cs"/>
          <w:color w:val="373737"/>
          <w:sz w:val="36"/>
          <w:szCs w:val="36"/>
          <w:rtl/>
          <w:lang w:eastAsia="fr-FR"/>
        </w:rPr>
        <w:t>.</w:t>
      </w:r>
    </w:p>
    <w:p w:rsidR="00C91DFA" w:rsidRPr="00960A4F" w:rsidRDefault="001F0C2E" w:rsidP="001F0C2E">
      <w:pPr>
        <w:shd w:val="clear" w:color="auto" w:fill="FFFFFF"/>
        <w:tabs>
          <w:tab w:val="left" w:pos="1707"/>
        </w:tabs>
        <w:bidi/>
        <w:spacing w:after="0" w:line="276" w:lineRule="auto"/>
        <w:jc w:val="both"/>
        <w:rPr>
          <w:rFonts w:ascii="Times New Roman" w:eastAsia="Times New Roman" w:hAnsi="Times New Roman" w:cs="Times New Roman"/>
          <w:color w:val="373737"/>
          <w:sz w:val="36"/>
          <w:szCs w:val="36"/>
          <w:rtl/>
          <w:lang w:eastAsia="fr-FR"/>
        </w:rPr>
      </w:pPr>
      <w:r>
        <w:rPr>
          <w:rFonts w:ascii="Times New Roman" w:eastAsia="Times New Roman" w:hAnsi="Times New Roman" w:cs="Times New Roman"/>
          <w:color w:val="373737"/>
          <w:sz w:val="36"/>
          <w:szCs w:val="36"/>
          <w:rtl/>
          <w:lang w:eastAsia="fr-FR"/>
        </w:rPr>
        <w:tab/>
      </w:r>
    </w:p>
    <w:p w:rsidR="00513E68" w:rsidRDefault="00513E68" w:rsidP="00513E68">
      <w:pPr>
        <w:spacing w:line="360" w:lineRule="auto"/>
        <w:jc w:val="right"/>
        <w:rPr>
          <w:rFonts w:ascii="Simplified Arabic" w:hAnsi="Simplified Arabic" w:cs="Simplified Arabic"/>
          <w:sz w:val="36"/>
          <w:szCs w:val="36"/>
          <w:rtl/>
        </w:rPr>
      </w:pPr>
    </w:p>
    <w:p w:rsidR="00513E68" w:rsidRDefault="002C7CE1" w:rsidP="00513E68">
      <w:pPr>
        <w:spacing w:line="360" w:lineRule="auto"/>
        <w:jc w:val="right"/>
        <w:rPr>
          <w:rFonts w:ascii="Simplified Arabic" w:hAnsi="Simplified Arabic" w:cs="Simplified Arabic"/>
          <w:sz w:val="36"/>
          <w:szCs w:val="36"/>
          <w:rtl/>
        </w:rPr>
      </w:pPr>
      <w:r w:rsidRPr="002C7CE1">
        <w:rPr>
          <w:rFonts w:ascii="Times New Roman" w:eastAsia="Times New Roman" w:hAnsi="Times New Roman" w:cs="Times New Roman"/>
          <w:noProof/>
          <w:color w:val="373737"/>
          <w:sz w:val="36"/>
          <w:szCs w:val="36"/>
          <w:rtl/>
          <w:lang w:eastAsia="fr-FR"/>
        </w:rPr>
        <w:lastRenderedPageBreak/>
        <w:pict>
          <v:line id="Connecteur droit 3" o:spid="_x0000_s2057" style="position:absolute;left:0;text-align:left;flip:x y;z-index:251666432;visibility:visible;mso-wrap-style:square;mso-width-percent:0;mso-height-percent:0;mso-wrap-distance-left:9pt;mso-wrap-distance-top:0;mso-wrap-distance-right:9pt;mso-wrap-distance-bottom:0;mso-position-horizontal-relative:margin;mso-position-vertical-relative:text;mso-width-percent:0;mso-height-percent:0;mso-width-relative:margin;mso-height-relative:margin" from="-9.7pt,4.15pt" to="453.3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" strokecolor="black [3213]" strokeweight=".5pt">
            <v:stroke joinstyle="miter"/>
            <w10:wrap anchorx="margin"/>
          </v:line>
        </w:pict>
      </w:r>
    </w:p>
    <w:p w:rsidR="0060183A" w:rsidRPr="001F0C2E" w:rsidRDefault="001F0C2E" w:rsidP="00513E68">
      <w:pPr>
        <w:spacing w:line="360" w:lineRule="auto"/>
        <w:jc w:val="right"/>
        <w:rPr>
          <w:rFonts w:ascii="Arial" w:hAnsi="Arial" w:cs="Arial"/>
          <w:sz w:val="36"/>
          <w:szCs w:val="36"/>
          <w:rtl/>
        </w:rPr>
      </w:pPr>
      <w:r>
        <w:rPr>
          <w:rFonts w:ascii="Simplified Arabic" w:hAnsi="Simplified Arabic" w:cs="Simplified Arabic" w:hint="cs"/>
          <w:sz w:val="36"/>
          <w:szCs w:val="36"/>
          <w:rtl/>
        </w:rPr>
        <w:t xml:space="preserve">  </w:t>
      </w:r>
      <w:r w:rsidR="00513E68">
        <w:rPr>
          <w:rFonts w:ascii="Simplified Arabic" w:hAnsi="Simplified Arabic" w:cs="Simplified Arabic" w:hint="cs"/>
          <w:sz w:val="36"/>
          <w:szCs w:val="36"/>
          <w:rtl/>
        </w:rPr>
        <w:t xml:space="preserve"> </w:t>
      </w:r>
      <w:r>
        <w:rPr>
          <w:rFonts w:ascii="Simplified Arabic" w:hAnsi="Simplified Arabic" w:cs="Simplified Arabic" w:hint="cs"/>
          <w:sz w:val="36"/>
          <w:szCs w:val="36"/>
          <w:rtl/>
        </w:rPr>
        <w:t xml:space="preserve"> </w:t>
      </w:r>
      <w:r w:rsidR="0057345C" w:rsidRPr="001F0C2E">
        <w:rPr>
          <w:rFonts w:ascii="Arial" w:hAnsi="Arial" w:cs="Arial"/>
          <w:sz w:val="36"/>
          <w:szCs w:val="36"/>
          <w:rtl/>
        </w:rPr>
        <w:t xml:space="preserve">لقد طرحت النظريات اللسانية الحديثة فرضيات جديدة لدراسة النص الأدبي, فاستهوت هذه النظريات أفئدة كثير من الباحثين العرب فراحوا يقلدونها فأساءوا التقليد, وذهبوا يجرّبونها فأخطأوا التجريب, ودعوتهم في ذلك إن الغربيين قد فاقوا العرب في كل شيء, وهب </w:t>
      </w:r>
      <w:proofErr w:type="spellStart"/>
      <w:r w:rsidR="0057345C" w:rsidRPr="001F0C2E">
        <w:rPr>
          <w:rFonts w:ascii="Arial" w:hAnsi="Arial" w:cs="Arial"/>
          <w:sz w:val="36"/>
          <w:szCs w:val="36"/>
          <w:rtl/>
        </w:rPr>
        <w:t>ان</w:t>
      </w:r>
      <w:proofErr w:type="spellEnd"/>
      <w:r w:rsidR="0057345C" w:rsidRPr="001F0C2E">
        <w:rPr>
          <w:rFonts w:ascii="Arial" w:hAnsi="Arial" w:cs="Arial"/>
          <w:sz w:val="36"/>
          <w:szCs w:val="36"/>
          <w:rtl/>
        </w:rPr>
        <w:t xml:space="preserve"> ذلك صحيح في ميادين العم والتكنولوجيا, لكنّ تراثنا أصيل, وما وصل إلينا من ذلك التراث يجعلنا نطمئن إلى مناهجنا القويمة التي ترسم الطريق لدراسة النصوص الأدبية دراسة أسلوبية </w:t>
      </w:r>
      <w:r w:rsidR="00513E68" w:rsidRPr="001F0C2E">
        <w:rPr>
          <w:rFonts w:ascii="Arial" w:hAnsi="Arial" w:cs="Arial" w:hint="cs"/>
          <w:sz w:val="36"/>
          <w:szCs w:val="36"/>
          <w:rtl/>
        </w:rPr>
        <w:t>تذوقية</w:t>
      </w:r>
      <w:r w:rsidR="0057345C" w:rsidRPr="001F0C2E">
        <w:rPr>
          <w:rFonts w:ascii="Arial" w:hAnsi="Arial" w:cs="Arial"/>
          <w:sz w:val="36"/>
          <w:szCs w:val="36"/>
          <w:rtl/>
        </w:rPr>
        <w:t xml:space="preserve"> وجمالية في آن معا, نعم لا بأس من الإفادة من هذه النظريات الحديثة لكنها يجب أن لا تكون أساس الدراسات الأدبية عامة والأسلوبية خاصة, ولنحاول أن نجعلها مكمّلة </w:t>
      </w:r>
      <w:r w:rsidR="00513E68" w:rsidRPr="001F0C2E">
        <w:rPr>
          <w:rFonts w:ascii="Arial" w:hAnsi="Arial" w:cs="Arial" w:hint="cs"/>
          <w:sz w:val="36"/>
          <w:szCs w:val="36"/>
          <w:rtl/>
        </w:rPr>
        <w:t>لمورثنا</w:t>
      </w:r>
      <w:r w:rsidR="0057345C" w:rsidRPr="001F0C2E">
        <w:rPr>
          <w:rFonts w:ascii="Arial" w:hAnsi="Arial" w:cs="Arial"/>
          <w:sz w:val="36"/>
          <w:szCs w:val="36"/>
          <w:rtl/>
        </w:rPr>
        <w:t xml:space="preserve"> القديم بما لا يتعارض مع مصطلحا</w:t>
      </w:r>
      <w:r w:rsidRPr="001F0C2E">
        <w:rPr>
          <w:rFonts w:ascii="Arial" w:hAnsi="Arial" w:cs="Arial"/>
          <w:sz w:val="36"/>
          <w:szCs w:val="36"/>
          <w:rtl/>
        </w:rPr>
        <w:t>ت ذلك الموروث ومفاهيمه الأساسية</w:t>
      </w:r>
      <w:r w:rsidR="00513E68">
        <w:rPr>
          <w:rFonts w:ascii="Arial" w:hAnsi="Arial" w:cs="Arial" w:hint="cs"/>
          <w:sz w:val="36"/>
          <w:szCs w:val="36"/>
          <w:rtl/>
        </w:rPr>
        <w:t>.</w:t>
      </w:r>
      <w:r w:rsidR="00513E68" w:rsidRPr="00513E68">
        <w:rPr>
          <w:rFonts w:ascii="Arial" w:hAnsi="Arial" w:cs="Arial" w:hint="cs"/>
          <w:b/>
          <w:bCs/>
          <w:sz w:val="36"/>
          <w:szCs w:val="36"/>
          <w:vertAlign w:val="superscript"/>
          <w:rtl/>
        </w:rPr>
        <w:t>(1)</w:t>
      </w:r>
    </w:p>
    <w:p w:rsidR="001F0C2E" w:rsidRPr="001F0C2E" w:rsidRDefault="00513E68" w:rsidP="00513E68">
      <w:pPr>
        <w:pStyle w:val="NormalWeb"/>
        <w:bidi/>
        <w:spacing w:before="0" w:beforeAutospacing="0" w:after="0" w:afterAutospacing="0" w:line="360" w:lineRule="auto"/>
        <w:ind w:right="150" w:hanging="450"/>
        <w:jc w:val="both"/>
        <w:rPr>
          <w:rFonts w:ascii="Arial" w:hAnsi="Arial" w:cs="Arial"/>
          <w:b/>
          <w:bCs/>
          <w:color w:val="000000"/>
          <w:sz w:val="36"/>
          <w:szCs w:val="36"/>
          <w:vertAlign w:val="superscript"/>
          <w:rtl/>
          <w:lang w:bidi="ar-DZ"/>
        </w:rPr>
      </w:pPr>
      <w:r>
        <w:rPr>
          <w:rFonts w:ascii="Arial" w:hAnsi="Arial" w:cs="Arial" w:hint="cs"/>
          <w:color w:val="000000"/>
          <w:sz w:val="36"/>
          <w:szCs w:val="36"/>
          <w:rtl/>
        </w:rPr>
        <w:t xml:space="preserve">        </w:t>
      </w:r>
      <w:r w:rsidR="00F067CE" w:rsidRPr="001F0C2E">
        <w:rPr>
          <w:rFonts w:ascii="Arial" w:hAnsi="Arial" w:cs="Arial"/>
          <w:color w:val="000000"/>
          <w:sz w:val="36"/>
          <w:szCs w:val="36"/>
          <w:rtl/>
        </w:rPr>
        <w:t xml:space="preserve">إن المنهج الأسلوبي الحديث لا يزال قاصرا عن إعطاء النصوص الأدبية وجهتها الحقيقة، ذلك لأنه ينطلق من فرضية أساسها النص وحده متجردا عما يحيط بمنشئه من ظروف تسهم في خلق أسلوبه من جهة، وطبيعة المتلقي من جهة ثانية. </w:t>
      </w:r>
    </w:p>
    <w:p w:rsidR="00C72A2C" w:rsidRDefault="002C7CE1" w:rsidP="00513E68">
      <w:pPr>
        <w:pStyle w:val="NormalWeb"/>
        <w:bidi/>
        <w:spacing w:before="0" w:beforeAutospacing="0" w:after="0" w:afterAutospacing="0" w:line="360" w:lineRule="auto"/>
        <w:ind w:left="-284" w:right="150" w:firstLine="150"/>
        <w:jc w:val="both"/>
        <w:rPr>
          <w:rFonts w:ascii="Arial" w:hAnsi="Arial" w:cs="Arial"/>
          <w:b/>
          <w:bCs/>
          <w:color w:val="000000"/>
          <w:sz w:val="36"/>
          <w:szCs w:val="36"/>
          <w:vertAlign w:val="superscript"/>
          <w:rtl/>
        </w:rPr>
      </w:pPr>
      <w:r w:rsidRPr="002C7CE1">
        <w:rPr>
          <w:rFonts w:ascii="Arial" w:hAnsi="Arial" w:cs="Arial"/>
          <w:noProof/>
          <w:color w:val="222222"/>
          <w:sz w:val="36"/>
          <w:szCs w:val="36"/>
          <w:rtl/>
        </w:rPr>
        <w:pict>
          <v:line id="Connecteur droit 4" o:spid="_x0000_s2055" style="position:absolute;left:0;text-align:left;flip:x y;z-index:251662336;visibility:visible;mso-wrap-style:square;mso-wrap-distance-left:9pt;mso-wrap-distance-top:0;mso-wrap-distance-right:9pt;mso-wrap-distance-bottom:0;mso-position-horizontal-relative:text;mso-position-vertical-relative:text" from="166.15pt,120pt" to="472.15pt,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" strokecolor="black [3213]" strokeweight=".5pt">
            <v:stroke joinstyle="miter"/>
          </v:line>
        </w:pict>
      </w:r>
      <w:r w:rsidR="00C72A2C" w:rsidRPr="001F0C2E">
        <w:rPr>
          <w:rFonts w:ascii="Arial" w:hAnsi="Arial" w:cs="Arial"/>
        </w:rPr>
        <w:tab/>
      </w:r>
      <w:r w:rsidR="00513E68" w:rsidRPr="001F0C2E">
        <w:rPr>
          <w:rFonts w:ascii="Arial" w:hAnsi="Arial" w:cs="Arial" w:hint="cs"/>
          <w:sz w:val="36"/>
          <w:szCs w:val="36"/>
          <w:rtl/>
        </w:rPr>
        <w:t>أ</w:t>
      </w:r>
      <w:r w:rsidR="00513E68" w:rsidRPr="001F0C2E">
        <w:rPr>
          <w:rFonts w:ascii="Arial" w:hAnsi="Arial" w:cs="Arial" w:hint="cs"/>
          <w:color w:val="000000"/>
          <w:sz w:val="36"/>
          <w:szCs w:val="36"/>
          <w:rtl/>
        </w:rPr>
        <w:t>ما</w:t>
      </w:r>
      <w:r w:rsidR="00C72A2C" w:rsidRPr="001F0C2E">
        <w:rPr>
          <w:rFonts w:ascii="Arial" w:hAnsi="Arial" w:cs="Arial"/>
          <w:color w:val="000000"/>
          <w:sz w:val="36"/>
          <w:szCs w:val="36"/>
          <w:rtl/>
        </w:rPr>
        <w:t xml:space="preserve"> من حيث المتلقي فإن للشاعر أن يختار أسلوبه الملائم لطبيعة المتلقي، فالألفاظ التي يُخاطَب </w:t>
      </w:r>
      <w:proofErr w:type="spellStart"/>
      <w:r w:rsidR="00C72A2C" w:rsidRPr="001F0C2E">
        <w:rPr>
          <w:rFonts w:ascii="Arial" w:hAnsi="Arial" w:cs="Arial"/>
          <w:color w:val="000000"/>
          <w:sz w:val="36"/>
          <w:szCs w:val="36"/>
          <w:rtl/>
        </w:rPr>
        <w:t>بها</w:t>
      </w:r>
      <w:proofErr w:type="spellEnd"/>
      <w:r w:rsidR="00C72A2C" w:rsidRPr="001F0C2E">
        <w:rPr>
          <w:rFonts w:ascii="Arial" w:hAnsi="Arial" w:cs="Arial"/>
          <w:color w:val="000000"/>
          <w:sz w:val="36"/>
          <w:szCs w:val="36"/>
          <w:rtl/>
        </w:rPr>
        <w:t xml:space="preserve"> أهل المدينة هي غيرها التي يخاطب أهل الريف، ولدا فإن مخاطبة الطبقة المثقفة هي غيرها للطبقة العامّة وهذا يتطلب أن يكون لكل طبقة أٍسلوب خاص يخاطبها </w:t>
      </w:r>
      <w:proofErr w:type="spellStart"/>
      <w:r w:rsidR="00C72A2C" w:rsidRPr="001F0C2E">
        <w:rPr>
          <w:rFonts w:ascii="Arial" w:hAnsi="Arial" w:cs="Arial"/>
          <w:color w:val="000000"/>
          <w:sz w:val="36"/>
          <w:szCs w:val="36"/>
          <w:rtl/>
        </w:rPr>
        <w:t>بها</w:t>
      </w:r>
      <w:proofErr w:type="spellEnd"/>
      <w:r w:rsidR="00C72A2C" w:rsidRPr="001F0C2E">
        <w:rPr>
          <w:rFonts w:ascii="Arial" w:hAnsi="Arial" w:cs="Arial"/>
          <w:color w:val="000000"/>
          <w:sz w:val="36"/>
          <w:szCs w:val="36"/>
          <w:rtl/>
        </w:rPr>
        <w:t xml:space="preserve"> الشاعر</w:t>
      </w:r>
      <w:r w:rsidR="00C72A2C" w:rsidRPr="001F0C2E">
        <w:rPr>
          <w:rFonts w:ascii="Arial" w:hAnsi="Arial" w:cs="Arial"/>
          <w:b/>
          <w:bCs/>
          <w:color w:val="000000"/>
          <w:sz w:val="36"/>
          <w:szCs w:val="36"/>
          <w:vertAlign w:val="superscript"/>
          <w:rtl/>
        </w:rPr>
        <w:t>(2).</w:t>
      </w:r>
    </w:p>
    <w:p w:rsidR="000D7E4A" w:rsidRDefault="00513E68" w:rsidP="000D7E4A">
      <w:pPr>
        <w:pStyle w:val="NormalWeb"/>
        <w:bidi/>
        <w:spacing w:before="0" w:beforeAutospacing="0" w:after="0" w:afterAutospacing="0" w:line="360" w:lineRule="auto"/>
        <w:ind w:left="-284" w:right="150" w:firstLine="150"/>
        <w:jc w:val="both"/>
        <w:rPr>
          <w:rFonts w:ascii="Arial" w:hAnsi="Arial" w:cs="Arial"/>
          <w:color w:val="000000"/>
          <w:sz w:val="28"/>
          <w:szCs w:val="28"/>
          <w:rtl/>
        </w:rPr>
      </w:pPr>
      <w:r w:rsidRPr="00513E68">
        <w:rPr>
          <w:rFonts w:ascii="Arial" w:hAnsi="Arial" w:cs="Arial" w:hint="cs"/>
          <w:color w:val="000000"/>
          <w:sz w:val="28"/>
          <w:szCs w:val="28"/>
          <w:rtl/>
        </w:rPr>
        <w:t>1</w:t>
      </w:r>
      <w:r w:rsidRPr="00A44276">
        <w:rPr>
          <w:rFonts w:ascii="Arial" w:hAnsi="Arial" w:cs="Arial" w:hint="cs"/>
          <w:color w:val="000000"/>
          <w:sz w:val="32"/>
          <w:szCs w:val="32"/>
          <w:rtl/>
        </w:rPr>
        <w:t>-</w:t>
      </w:r>
      <w:r w:rsidRPr="00A44276">
        <w:rPr>
          <w:rFonts w:ascii="Arial" w:hAnsi="Arial" w:cs="Arial"/>
          <w:color w:val="000000"/>
          <w:rtl/>
        </w:rPr>
        <w:t xml:space="preserve">شكري </w:t>
      </w:r>
      <w:proofErr w:type="spellStart"/>
      <w:r w:rsidRPr="00A44276">
        <w:rPr>
          <w:rFonts w:ascii="Arial" w:hAnsi="Arial" w:cs="Arial"/>
          <w:color w:val="000000"/>
          <w:rtl/>
        </w:rPr>
        <w:t>عياد</w:t>
      </w:r>
      <w:proofErr w:type="spellEnd"/>
      <w:r w:rsidRPr="00A44276">
        <w:rPr>
          <w:rFonts w:ascii="Arial" w:hAnsi="Arial" w:cs="Arial"/>
          <w:color w:val="000000"/>
          <w:rtl/>
        </w:rPr>
        <w:t xml:space="preserve">, اللغة </w:t>
      </w:r>
      <w:proofErr w:type="spellStart"/>
      <w:r w:rsidRPr="00A44276">
        <w:rPr>
          <w:rFonts w:ascii="Arial" w:hAnsi="Arial" w:cs="Arial"/>
          <w:color w:val="000000"/>
          <w:rtl/>
        </w:rPr>
        <w:t>والابداع</w:t>
      </w:r>
      <w:proofErr w:type="spellEnd"/>
      <w:r w:rsidRPr="00A44276">
        <w:rPr>
          <w:rFonts w:ascii="Arial" w:hAnsi="Arial" w:cs="Arial"/>
          <w:color w:val="000000"/>
          <w:rtl/>
        </w:rPr>
        <w:t xml:space="preserve"> , مبادئ علم </w:t>
      </w:r>
      <w:proofErr w:type="spellStart"/>
      <w:r w:rsidRPr="00A44276">
        <w:rPr>
          <w:rFonts w:ascii="Arial" w:hAnsi="Arial" w:cs="Arial"/>
          <w:color w:val="000000"/>
          <w:rtl/>
        </w:rPr>
        <w:t>الاسلوب</w:t>
      </w:r>
      <w:proofErr w:type="spellEnd"/>
      <w:r w:rsidRPr="00A44276">
        <w:rPr>
          <w:rFonts w:ascii="Arial" w:hAnsi="Arial" w:cs="Arial"/>
          <w:color w:val="000000"/>
          <w:rtl/>
        </w:rPr>
        <w:t xml:space="preserve"> العربي, 1988م,ص33. </w:t>
      </w:r>
    </w:p>
    <w:p w:rsidR="00A44276" w:rsidRPr="00A44276" w:rsidRDefault="000D7E4A" w:rsidP="00A44276">
      <w:pPr>
        <w:pStyle w:val="Notedebasdepage"/>
        <w:rPr>
          <w:rFonts w:ascii="Arial" w:hAnsi="Arial" w:cs="Arial"/>
          <w:sz w:val="24"/>
          <w:szCs w:val="24"/>
          <w:lang w:bidi="ar-JO"/>
        </w:rPr>
      </w:pPr>
      <w:r w:rsidRPr="00A44276">
        <w:rPr>
          <w:rFonts w:ascii="Arial" w:hAnsi="Arial" w:cs="Arial"/>
          <w:sz w:val="24"/>
          <w:szCs w:val="24"/>
          <w:rtl/>
          <w:lang w:eastAsia="fr-FR"/>
        </w:rPr>
        <w:t xml:space="preserve"> 2-</w:t>
      </w:r>
      <w:r w:rsidR="00A44276" w:rsidRPr="00A44276">
        <w:rPr>
          <w:rFonts w:ascii="Arial" w:hAnsi="Arial" w:cs="Arial"/>
          <w:sz w:val="24"/>
          <w:szCs w:val="24"/>
          <w:rtl/>
          <w:lang w:bidi="ar-JO"/>
        </w:rPr>
        <w:t xml:space="preserve"> أحمد الشايب – الأسلوب ، دراسة بلاغية تحليلية لأصول الأساليب الأدبية ، ط8 ، مكتبة النهضة المصرية ، مصر ، 1990م ، ص13</w:t>
      </w:r>
      <w:r w:rsidR="00A44276">
        <w:rPr>
          <w:rFonts w:ascii="Arial" w:hAnsi="Arial" w:cs="Arial" w:hint="cs"/>
          <w:sz w:val="24"/>
          <w:szCs w:val="24"/>
          <w:rtl/>
          <w:lang w:bidi="ar-JO"/>
        </w:rPr>
        <w:t>.</w:t>
      </w:r>
    </w:p>
    <w:p w:rsidR="00513E68" w:rsidRPr="00A44276" w:rsidRDefault="00513E68" w:rsidP="000D7E4A">
      <w:pPr>
        <w:jc w:val="right"/>
        <w:rPr>
          <w:rtl/>
          <w:lang w:val="en-US" w:eastAsia="fr-FR"/>
        </w:rPr>
      </w:pPr>
    </w:p>
    <w:p w:rsidR="00513E68" w:rsidRDefault="002C7CE1" w:rsidP="00A44276">
      <w:pPr>
        <w:pStyle w:val="NormalWeb"/>
        <w:bidi/>
        <w:spacing w:before="0" w:beforeAutospacing="0" w:after="0" w:afterAutospacing="0" w:line="360" w:lineRule="auto"/>
        <w:ind w:left="-142" w:right="150" w:firstLine="150"/>
        <w:jc w:val="both"/>
        <w:rPr>
          <w:color w:val="222222"/>
          <w:sz w:val="36"/>
          <w:szCs w:val="36"/>
          <w:shd w:val="clear" w:color="auto" w:fill="FFF9EE"/>
          <w:rtl/>
        </w:rPr>
      </w:pPr>
      <w:r w:rsidRPr="002C7CE1">
        <w:rPr>
          <w:rFonts w:ascii="Arial" w:hAnsi="Arial" w:cs="Arial"/>
          <w:noProof/>
          <w:sz w:val="36"/>
          <w:szCs w:val="36"/>
          <w:rtl/>
        </w:rPr>
        <w:lastRenderedPageBreak/>
        <w:pict>
          <v:line id="Connecteur droit 7" o:spid="_x0000_s2056" style="position:absolute;left:0;text-align:left;flip:x y;z-index:251667456;visibility:visible;mso-wrap-style:square;mso-width-percent:0;mso-height-percent:0;mso-wrap-distance-left:9pt;mso-wrap-distance-top:0;mso-wrap-distance-right:9pt;mso-wrap-distance-bottom:0;mso-position-horizontal-relative:margin;mso-position-vertical-relative:text;mso-width-percent:0;mso-height-percent:0;mso-width-relative:margin;mso-height-relative:margin" from="-4.65pt,-6.35pt" to="447.35pt,-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" strokecolor="black [3213]" strokeweight=".5pt">
            <v:stroke joinstyle="miter"/>
            <w10:wrap anchorx="margin"/>
          </v:line>
        </w:pict>
      </w:r>
      <w:r w:rsidR="00513E68">
        <w:rPr>
          <w:rFonts w:ascii="Arial" w:hAnsi="Arial" w:cs="Arial" w:hint="cs"/>
          <w:color w:val="222222"/>
          <w:sz w:val="36"/>
          <w:szCs w:val="36"/>
          <w:shd w:val="clear" w:color="auto" w:fill="FFF9EE"/>
          <w:rtl/>
        </w:rPr>
        <w:t xml:space="preserve">    </w:t>
      </w:r>
      <w:proofErr w:type="gramStart"/>
      <w:r w:rsidR="005419CD" w:rsidRPr="001F0C2E">
        <w:rPr>
          <w:rFonts w:ascii="Arial" w:hAnsi="Arial" w:cs="Arial"/>
          <w:color w:val="222222"/>
          <w:sz w:val="36"/>
          <w:szCs w:val="36"/>
          <w:shd w:val="clear" w:color="auto" w:fill="FFF9EE"/>
          <w:rtl/>
        </w:rPr>
        <w:t>يقدم</w:t>
      </w:r>
      <w:proofErr w:type="gramEnd"/>
      <w:r w:rsidR="005419CD" w:rsidRPr="005419CD">
        <w:rPr>
          <w:color w:val="222222"/>
          <w:sz w:val="36"/>
          <w:szCs w:val="36"/>
          <w:shd w:val="clear" w:color="auto" w:fill="FFF9EE"/>
          <w:rtl/>
        </w:rPr>
        <w:t xml:space="preserve"> كثير من العرب الذين كتبوا في الأسلوبية تعريفهم لها مرتبطاً بالنظر إليها من خلال الزاوية الغربية</w:t>
      </w:r>
      <w:r w:rsidR="005419CD" w:rsidRPr="005419CD">
        <w:rPr>
          <w:b/>
          <w:bCs/>
          <w:color w:val="222222"/>
          <w:sz w:val="36"/>
          <w:szCs w:val="36"/>
          <w:shd w:val="clear" w:color="auto" w:fill="FFF9EE"/>
          <w:vertAlign w:val="superscript"/>
          <w:rtl/>
        </w:rPr>
        <w:t>.</w:t>
      </w:r>
      <w:r w:rsidR="005419CD" w:rsidRPr="005419CD">
        <w:rPr>
          <w:color w:val="222222"/>
          <w:sz w:val="36"/>
          <w:szCs w:val="36"/>
          <w:shd w:val="clear" w:color="auto" w:fill="FFF9EE"/>
          <w:rtl/>
        </w:rPr>
        <w:t xml:space="preserve"> إذ يُنظَر إلى الأسلوبية على أنها علم مستحدث ارتبطت نشأته الحقيقية بالدراسات اللسانية اللغوية، وهي الدراسات اللغوية اللسانية التي ظهرت بوادرها في مطالع القرن التاسع عشر</w:t>
      </w:r>
      <w:r w:rsidR="005419CD" w:rsidRPr="005419CD">
        <w:rPr>
          <w:b/>
          <w:bCs/>
          <w:color w:val="222222"/>
          <w:sz w:val="36"/>
          <w:szCs w:val="36"/>
          <w:shd w:val="clear" w:color="auto" w:fill="FFF9EE"/>
          <w:vertAlign w:val="superscript"/>
          <w:rtl/>
        </w:rPr>
        <w:t>(</w:t>
      </w:r>
      <w:r w:rsidR="00A44276">
        <w:rPr>
          <w:rFonts w:hint="cs"/>
          <w:b/>
          <w:bCs/>
          <w:color w:val="222222"/>
          <w:sz w:val="36"/>
          <w:szCs w:val="36"/>
          <w:shd w:val="clear" w:color="auto" w:fill="FFF9EE"/>
          <w:vertAlign w:val="superscript"/>
          <w:rtl/>
        </w:rPr>
        <w:t>1</w:t>
      </w:r>
      <w:r w:rsidR="005419CD" w:rsidRPr="005419CD">
        <w:rPr>
          <w:b/>
          <w:bCs/>
          <w:color w:val="222222"/>
          <w:sz w:val="36"/>
          <w:szCs w:val="36"/>
          <w:shd w:val="clear" w:color="auto" w:fill="FFF9EE"/>
          <w:vertAlign w:val="superscript"/>
          <w:rtl/>
        </w:rPr>
        <w:t>)</w:t>
      </w:r>
      <w:r w:rsidR="005419CD" w:rsidRPr="005419CD">
        <w:rPr>
          <w:color w:val="222222"/>
          <w:sz w:val="36"/>
          <w:szCs w:val="36"/>
          <w:shd w:val="clear" w:color="auto" w:fill="FFF9EE"/>
          <w:rtl/>
        </w:rPr>
        <w:t>.</w:t>
      </w:r>
    </w:p>
    <w:p w:rsidR="00A44276" w:rsidRDefault="005419CD" w:rsidP="00A44276">
      <w:pPr>
        <w:pStyle w:val="NormalWeb"/>
        <w:bidi/>
        <w:spacing w:before="0" w:beforeAutospacing="0" w:after="0" w:afterAutospacing="0" w:line="360" w:lineRule="auto"/>
        <w:ind w:left="-142" w:right="150" w:firstLine="150"/>
        <w:jc w:val="both"/>
        <w:rPr>
          <w:color w:val="222222"/>
          <w:sz w:val="36"/>
          <w:szCs w:val="36"/>
          <w:shd w:val="clear" w:color="auto" w:fill="FFF9EE"/>
          <w:rtl/>
        </w:rPr>
      </w:pPr>
      <w:r w:rsidRPr="005419CD">
        <w:rPr>
          <w:color w:val="222222"/>
          <w:sz w:val="36"/>
          <w:szCs w:val="36"/>
          <w:shd w:val="clear" w:color="auto" w:fill="FFF9EE"/>
          <w:rtl/>
        </w:rPr>
        <w:t xml:space="preserve"> </w:t>
      </w:r>
      <w:proofErr w:type="gramStart"/>
      <w:r w:rsidRPr="005419CD">
        <w:rPr>
          <w:color w:val="222222"/>
          <w:sz w:val="36"/>
          <w:szCs w:val="36"/>
          <w:shd w:val="clear" w:color="auto" w:fill="FFF9EE"/>
          <w:rtl/>
        </w:rPr>
        <w:t>يقول</w:t>
      </w:r>
      <w:proofErr w:type="gramEnd"/>
      <w:r w:rsidRPr="005419CD">
        <w:rPr>
          <w:color w:val="222222"/>
          <w:sz w:val="36"/>
          <w:szCs w:val="36"/>
          <w:shd w:val="clear" w:color="auto" w:fill="FFF9EE"/>
          <w:rtl/>
        </w:rPr>
        <w:t xml:space="preserve"> إبراهيم عبد الجواد:" والدافع الحقيقي لنشأة الأسلوبية يكمن في التطور الذي لحق الدراسات اللغوية، وتكاد </w:t>
      </w:r>
      <w:r w:rsidRPr="005419CD">
        <w:rPr>
          <w:rFonts w:hint="cs"/>
          <w:color w:val="222222"/>
          <w:sz w:val="36"/>
          <w:szCs w:val="36"/>
          <w:shd w:val="clear" w:color="auto" w:fill="FFF9EE"/>
          <w:rtl/>
        </w:rPr>
        <w:t>الدراسا</w:t>
      </w:r>
      <w:r w:rsidRPr="005419CD">
        <w:rPr>
          <w:rFonts w:hint="eastAsia"/>
          <w:color w:val="222222"/>
          <w:sz w:val="36"/>
          <w:szCs w:val="36"/>
          <w:shd w:val="clear" w:color="auto" w:fill="FFF9EE"/>
          <w:rtl/>
        </w:rPr>
        <w:t>ت</w:t>
      </w:r>
      <w:r w:rsidRPr="005419CD">
        <w:rPr>
          <w:color w:val="222222"/>
          <w:sz w:val="36"/>
          <w:szCs w:val="36"/>
          <w:shd w:val="clear" w:color="auto" w:fill="FFF9EE"/>
          <w:rtl/>
        </w:rPr>
        <w:t xml:space="preserve"> العربية تجمع على أن نشأة الأسلوبية ترتبط ارتباطاً وثيقاً بهذا التطور، وتعده أساس الدراسات الأسلوبية. وإذا آمنا بأن الأسلوبية جاءت وليد التطور الذي لحق العلوم </w:t>
      </w:r>
      <w:r w:rsidR="00A44276">
        <w:rPr>
          <w:color w:val="222222"/>
          <w:sz w:val="36"/>
          <w:szCs w:val="36"/>
          <w:shd w:val="clear" w:color="auto" w:fill="FFF9EE"/>
          <w:rtl/>
        </w:rPr>
        <w:t>الثلاثة: النقد والبلاغة واللغة،</w:t>
      </w:r>
      <w:r w:rsidRPr="005419CD">
        <w:rPr>
          <w:color w:val="222222"/>
          <w:sz w:val="36"/>
          <w:szCs w:val="36"/>
          <w:shd w:val="clear" w:color="auto" w:fill="FFF9EE"/>
          <w:rtl/>
        </w:rPr>
        <w:t xml:space="preserve"> فإننا نؤكد أن نشأة الأسلوبية لغوية، ولا سيما التطور في مجال الدراسات الأدبية"</w:t>
      </w:r>
      <w:r w:rsidRPr="005419CD">
        <w:rPr>
          <w:b/>
          <w:bCs/>
          <w:color w:val="222222"/>
          <w:sz w:val="36"/>
          <w:szCs w:val="36"/>
          <w:shd w:val="clear" w:color="auto" w:fill="FFF9EE"/>
          <w:vertAlign w:val="superscript"/>
          <w:rtl/>
        </w:rPr>
        <w:t>(</w:t>
      </w:r>
      <w:r w:rsidR="00A44276">
        <w:rPr>
          <w:rFonts w:hint="cs"/>
          <w:b/>
          <w:bCs/>
          <w:color w:val="222222"/>
          <w:sz w:val="36"/>
          <w:szCs w:val="36"/>
          <w:shd w:val="clear" w:color="auto" w:fill="FFF9EE"/>
          <w:vertAlign w:val="superscript"/>
          <w:rtl/>
        </w:rPr>
        <w:t>2</w:t>
      </w:r>
      <w:r w:rsidRPr="005419CD">
        <w:rPr>
          <w:b/>
          <w:bCs/>
          <w:color w:val="222222"/>
          <w:sz w:val="36"/>
          <w:szCs w:val="36"/>
          <w:shd w:val="clear" w:color="auto" w:fill="FFF9EE"/>
          <w:vertAlign w:val="superscript"/>
          <w:rtl/>
        </w:rPr>
        <w:t>).</w:t>
      </w:r>
      <w:r w:rsidRPr="005419CD">
        <w:rPr>
          <w:color w:val="222222"/>
          <w:sz w:val="36"/>
          <w:szCs w:val="36"/>
          <w:shd w:val="clear" w:color="auto" w:fill="FFF9EE"/>
          <w:rtl/>
        </w:rPr>
        <w:t xml:space="preserve"> </w:t>
      </w:r>
    </w:p>
    <w:p w:rsidR="00C66199" w:rsidRDefault="00A44276" w:rsidP="00A44276">
      <w:pPr>
        <w:pStyle w:val="NormalWeb"/>
        <w:bidi/>
        <w:spacing w:before="0" w:beforeAutospacing="0" w:after="0" w:afterAutospacing="0" w:line="360" w:lineRule="auto"/>
        <w:ind w:left="-142" w:right="150" w:firstLine="150"/>
        <w:jc w:val="both"/>
        <w:rPr>
          <w:color w:val="222222"/>
          <w:sz w:val="36"/>
          <w:szCs w:val="36"/>
          <w:shd w:val="clear" w:color="auto" w:fill="FFF9EE"/>
          <w:rtl/>
        </w:rPr>
      </w:pPr>
      <w:r>
        <w:rPr>
          <w:rFonts w:hint="cs"/>
          <w:color w:val="222222"/>
          <w:sz w:val="36"/>
          <w:szCs w:val="36"/>
          <w:shd w:val="clear" w:color="auto" w:fill="FFF9EE"/>
          <w:rtl/>
        </w:rPr>
        <w:t xml:space="preserve">   </w:t>
      </w:r>
      <w:proofErr w:type="gramStart"/>
      <w:r w:rsidR="005419CD" w:rsidRPr="005419CD">
        <w:rPr>
          <w:color w:val="222222"/>
          <w:sz w:val="36"/>
          <w:szCs w:val="36"/>
          <w:shd w:val="clear" w:color="auto" w:fill="FFF9EE"/>
          <w:rtl/>
        </w:rPr>
        <w:t>ويرى</w:t>
      </w:r>
      <w:proofErr w:type="gramEnd"/>
      <w:r w:rsidR="005419CD" w:rsidRPr="005419CD">
        <w:rPr>
          <w:color w:val="222222"/>
          <w:sz w:val="36"/>
          <w:szCs w:val="36"/>
          <w:shd w:val="clear" w:color="auto" w:fill="FFF9EE"/>
          <w:rtl/>
        </w:rPr>
        <w:t xml:space="preserve"> أحمد درويش أن كلمة (أسلوبية) قد وصلت إلى معنًى محدد في أوائل القرن العشرين، وهو تحديد مرتبط بشكل وثيق بأبحاث علم اللغة</w:t>
      </w:r>
      <w:r>
        <w:rPr>
          <w:rFonts w:hint="cs"/>
          <w:b/>
          <w:bCs/>
          <w:color w:val="222222"/>
          <w:sz w:val="36"/>
          <w:szCs w:val="36"/>
          <w:shd w:val="clear" w:color="auto" w:fill="FFF9EE"/>
          <w:vertAlign w:val="superscript"/>
          <w:rtl/>
        </w:rPr>
        <w:t xml:space="preserve">. </w:t>
      </w:r>
      <w:r>
        <w:rPr>
          <w:rFonts w:hint="cs"/>
          <w:color w:val="222222"/>
          <w:sz w:val="36"/>
          <w:szCs w:val="36"/>
          <w:shd w:val="clear" w:color="auto" w:fill="FFF9EE"/>
          <w:rtl/>
        </w:rPr>
        <w:t xml:space="preserve"> </w:t>
      </w:r>
    </w:p>
    <w:p w:rsidR="00EC3D00" w:rsidRPr="00A44276" w:rsidRDefault="002C7CE1" w:rsidP="00A44276">
      <w:pPr>
        <w:tabs>
          <w:tab w:val="left" w:pos="7940"/>
        </w:tabs>
        <w:spacing w:line="360" w:lineRule="auto"/>
        <w:jc w:val="right"/>
        <w:rPr>
          <w:rFonts w:ascii="Times New Roman" w:hAnsi="Times New Roman" w:cs="Times New Roman"/>
          <w:sz w:val="36"/>
          <w:szCs w:val="36"/>
        </w:rPr>
      </w:pPr>
      <w:r w:rsidRPr="002C7CE1">
        <w:rPr>
          <w:rFonts w:ascii="Times New Roman" w:hAnsi="Times New Roman" w:cs="Times New Roman"/>
          <w:noProof/>
          <w:sz w:val="28"/>
          <w:szCs w:val="28"/>
          <w:lang w:eastAsia="fr-FR"/>
        </w:rPr>
        <w:pict>
          <v:line id="Connecteur droit 6" o:spid="_x0000_s2053" style="position:absolute;left:0;text-align:left;flip:x;z-index:251664384;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from="117.15pt,241.25pt" to="460.15pt,24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" strokecolor="black [3213]" strokeweight=".5pt">
            <v:stroke joinstyle="miter"/>
          </v:line>
        </w:pict>
      </w:r>
      <w:r w:rsidR="00A44276">
        <w:rPr>
          <w:rFonts w:ascii="Times New Roman" w:hAnsi="Times New Roman" w:cs="Times New Roman" w:hint="cs"/>
          <w:color w:val="222222"/>
          <w:sz w:val="36"/>
          <w:szCs w:val="36"/>
          <w:shd w:val="clear" w:color="auto" w:fill="FFF9EE"/>
          <w:rtl/>
        </w:rPr>
        <w:t xml:space="preserve">    </w:t>
      </w:r>
      <w:proofErr w:type="spellStart"/>
      <w:r w:rsidR="00C66199" w:rsidRPr="00C66199">
        <w:rPr>
          <w:rFonts w:ascii="Times New Roman" w:hAnsi="Times New Roman" w:cs="Times New Roman"/>
          <w:color w:val="222222"/>
          <w:sz w:val="36"/>
          <w:szCs w:val="36"/>
          <w:shd w:val="clear" w:color="auto" w:fill="FFF9EE"/>
          <w:rtl/>
        </w:rPr>
        <w:t>سارالنقاد</w:t>
      </w:r>
      <w:proofErr w:type="spellEnd"/>
      <w:r w:rsidR="00C66199" w:rsidRPr="00C66199">
        <w:rPr>
          <w:rFonts w:ascii="Times New Roman" w:hAnsi="Times New Roman" w:cs="Times New Roman"/>
          <w:color w:val="222222"/>
          <w:sz w:val="36"/>
          <w:szCs w:val="36"/>
          <w:shd w:val="clear" w:color="auto" w:fill="FFF9EE"/>
          <w:rtl/>
        </w:rPr>
        <w:t xml:space="preserve"> العرب المحدثون في المنهج الأسلوبي، وقد تعرفوا على الأسلوبية الغربية، فكان توجههم نحو القديم محاولة لاستكشاف معاني الأسلوبية الحديثة في الطرح القديم، وهذا أجده في كثير من تعبيرات النقاد المحدثين، حين يشيرون إلى صورة أسلوبية اصطلاحية في القديم، فإنهم يقولون على سبيل المثال:"وهذه النظرية تجد ما يقابلها في أس</w:t>
      </w:r>
      <w:r w:rsidR="00E23264">
        <w:rPr>
          <w:rFonts w:ascii="Times New Roman" w:hAnsi="Times New Roman" w:cs="Times New Roman"/>
          <w:color w:val="222222"/>
          <w:sz w:val="36"/>
          <w:szCs w:val="36"/>
          <w:shd w:val="clear" w:color="auto" w:fill="FFF9EE"/>
          <w:rtl/>
        </w:rPr>
        <w:t>س النظرية الأسلوبية الحديثة"</w:t>
      </w:r>
      <w:r w:rsidR="00C66199" w:rsidRPr="00C66199">
        <w:rPr>
          <w:rFonts w:ascii="Times New Roman" w:hAnsi="Times New Roman" w:cs="Times New Roman"/>
          <w:color w:val="222222"/>
          <w:sz w:val="36"/>
          <w:szCs w:val="36"/>
          <w:shd w:val="clear" w:color="auto" w:fill="FFF9EE"/>
          <w:rtl/>
        </w:rPr>
        <w:t>. وأحسب أن هذا الطرح يشير إلى أن هؤلاء النقاد، إنما كان سعيهم في سبيل إثبات أصالة الدرس الأسلوبي العربي، وليس مجرد أن يكون درساً تابعاً للغرب، أو خالياً من المضامين النقدية</w:t>
      </w:r>
      <w:r w:rsidR="00C66199">
        <w:rPr>
          <w:rFonts w:ascii="Times New Roman" w:hAnsi="Times New Roman" w:cs="Times New Roman" w:hint="cs"/>
          <w:color w:val="222222"/>
          <w:sz w:val="36"/>
          <w:szCs w:val="36"/>
          <w:shd w:val="clear" w:color="auto" w:fill="FFF9EE"/>
          <w:rtl/>
        </w:rPr>
        <w:t>.</w:t>
      </w:r>
      <w:r w:rsidRPr="002C7CE1">
        <w:rPr>
          <w:rFonts w:ascii="Times New Roman" w:hAnsi="Times New Roman" w:cs="Times New Roman"/>
          <w:noProof/>
          <w:sz w:val="28"/>
          <w:szCs w:val="28"/>
          <w:lang w:eastAsia="fr-FR"/>
        </w:rPr>
        <w:pict>
          <v:line id="Connecteur droit 5" o:spid="_x0000_s2052" style="position:absolute;left:0;text-align:lef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33.15pt,72.3pt" to="584.15pt,14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" strokecolor="#5b9bd5 [3204]" strokeweight=".5pt">
            <v:stroke joinstyle="miter"/>
          </v:line>
        </w:pict>
      </w:r>
    </w:p>
    <w:p w:rsidR="00C66199" w:rsidRPr="00A44276" w:rsidRDefault="00EC3D00" w:rsidP="00A44276">
      <w:pPr>
        <w:spacing w:line="240" w:lineRule="auto"/>
        <w:jc w:val="right"/>
        <w:rPr>
          <w:rFonts w:ascii="Times New Roman" w:hAnsi="Times New Roman" w:cs="Times New Roman"/>
          <w:sz w:val="24"/>
          <w:szCs w:val="24"/>
        </w:rPr>
      </w:pPr>
      <w:r w:rsidRPr="00A44276">
        <w:rPr>
          <w:rFonts w:ascii="Times New Roman" w:hAnsi="Times New Roman" w:cs="Times New Roman" w:hint="cs"/>
          <w:sz w:val="28"/>
          <w:szCs w:val="28"/>
          <w:rtl/>
        </w:rPr>
        <w:t>1</w:t>
      </w:r>
      <w:r w:rsidR="00C66199" w:rsidRPr="00A44276">
        <w:rPr>
          <w:rFonts w:ascii="Times New Roman" w:hAnsi="Times New Roman" w:cs="Times New Roman" w:hint="cs"/>
          <w:b/>
          <w:bCs/>
          <w:sz w:val="24"/>
          <w:szCs w:val="24"/>
          <w:rtl/>
        </w:rPr>
        <w:t>-</w:t>
      </w:r>
      <w:r w:rsidR="00C66199" w:rsidRPr="00A44276">
        <w:rPr>
          <w:rFonts w:ascii="Times New Roman" w:hAnsi="Times New Roman" w:cs="Times New Roman" w:hint="cs"/>
          <w:color w:val="222222"/>
          <w:sz w:val="24"/>
          <w:szCs w:val="24"/>
          <w:shd w:val="clear" w:color="auto" w:fill="FFF9EE"/>
          <w:rtl/>
        </w:rPr>
        <w:t>إبراهيم</w:t>
      </w:r>
      <w:r w:rsidR="00A44276" w:rsidRPr="00A44276">
        <w:rPr>
          <w:rFonts w:ascii="Times New Roman" w:hAnsi="Times New Roman" w:cs="Times New Roman" w:hint="cs"/>
          <w:color w:val="222222"/>
          <w:sz w:val="24"/>
          <w:szCs w:val="24"/>
          <w:shd w:val="clear" w:color="auto" w:fill="FFF9EE"/>
          <w:rtl/>
        </w:rPr>
        <w:t xml:space="preserve"> </w:t>
      </w:r>
      <w:r w:rsidR="00C66199" w:rsidRPr="00A44276">
        <w:rPr>
          <w:rFonts w:ascii="Times New Roman" w:hAnsi="Times New Roman" w:cs="Times New Roman" w:hint="cs"/>
          <w:color w:val="222222"/>
          <w:sz w:val="24"/>
          <w:szCs w:val="24"/>
          <w:shd w:val="clear" w:color="auto" w:fill="FFF9EE"/>
          <w:rtl/>
        </w:rPr>
        <w:t>عبد الله</w:t>
      </w:r>
      <w:r w:rsidR="00A44276" w:rsidRPr="00A44276">
        <w:rPr>
          <w:rFonts w:ascii="Times New Roman" w:hAnsi="Times New Roman" w:cs="Times New Roman" w:hint="cs"/>
          <w:color w:val="222222"/>
          <w:sz w:val="24"/>
          <w:szCs w:val="24"/>
          <w:shd w:val="clear" w:color="auto" w:fill="FFF9EE"/>
          <w:rtl/>
        </w:rPr>
        <w:t xml:space="preserve"> </w:t>
      </w:r>
      <w:r w:rsidR="00C66199" w:rsidRPr="00A44276">
        <w:rPr>
          <w:rFonts w:ascii="Times New Roman" w:hAnsi="Times New Roman" w:cs="Times New Roman" w:hint="cs"/>
          <w:color w:val="222222"/>
          <w:sz w:val="24"/>
          <w:szCs w:val="24"/>
          <w:shd w:val="clear" w:color="auto" w:fill="FFF9EE"/>
          <w:rtl/>
        </w:rPr>
        <w:t>عبد الجواد</w:t>
      </w:r>
      <w:r w:rsidRPr="00A44276">
        <w:rPr>
          <w:rFonts w:ascii="Times New Roman" w:hAnsi="Times New Roman" w:cs="Times New Roman"/>
          <w:color w:val="222222"/>
          <w:sz w:val="24"/>
          <w:szCs w:val="24"/>
          <w:shd w:val="clear" w:color="auto" w:fill="FFF9EE"/>
          <w:rtl/>
        </w:rPr>
        <w:t xml:space="preserve">: الاتجاهات الأسلوبية في النقد العربي الحديث: وزارة الثقافة: </w:t>
      </w:r>
      <w:r w:rsidR="00C66199" w:rsidRPr="00A44276">
        <w:rPr>
          <w:rFonts w:ascii="Times New Roman" w:hAnsi="Times New Roman" w:cs="Times New Roman" w:hint="cs"/>
          <w:color w:val="222222"/>
          <w:sz w:val="24"/>
          <w:szCs w:val="24"/>
          <w:shd w:val="clear" w:color="auto" w:fill="FFF9EE"/>
          <w:rtl/>
        </w:rPr>
        <w:t>عمان-الأردن</w:t>
      </w:r>
      <w:r w:rsidRPr="00A44276">
        <w:rPr>
          <w:rFonts w:ascii="Times New Roman" w:hAnsi="Times New Roman" w:cs="Times New Roman"/>
          <w:color w:val="222222"/>
          <w:sz w:val="24"/>
          <w:szCs w:val="24"/>
          <w:shd w:val="clear" w:color="auto" w:fill="FFF9EE"/>
          <w:rtl/>
        </w:rPr>
        <w:t>: ص21-</w:t>
      </w:r>
      <w:r w:rsidRPr="00A44276">
        <w:rPr>
          <w:rFonts w:ascii="Times New Roman" w:hAnsi="Times New Roman" w:cs="Times New Roman" w:hint="cs"/>
          <w:color w:val="222222"/>
          <w:sz w:val="24"/>
          <w:szCs w:val="24"/>
          <w:shd w:val="clear" w:color="auto" w:fill="FFF9EE"/>
          <w:rtl/>
        </w:rPr>
        <w:t>22</w:t>
      </w:r>
    </w:p>
    <w:p w:rsidR="00E23264" w:rsidRDefault="00C66199" w:rsidP="00A44276">
      <w:pPr>
        <w:spacing w:line="240" w:lineRule="auto"/>
        <w:jc w:val="right"/>
        <w:rPr>
          <w:rFonts w:ascii="Times New Roman" w:hAnsi="Times New Roman" w:cs="Times New Roman"/>
          <w:b/>
          <w:bCs/>
          <w:sz w:val="28"/>
          <w:szCs w:val="28"/>
        </w:rPr>
      </w:pPr>
      <w:r w:rsidRPr="00A44276">
        <w:rPr>
          <w:rFonts w:ascii="Times New Roman" w:hAnsi="Times New Roman" w:cs="Times New Roman" w:hint="cs"/>
          <w:sz w:val="24"/>
          <w:szCs w:val="24"/>
          <w:rtl/>
        </w:rPr>
        <w:t>2-أحمد</w:t>
      </w:r>
      <w:r w:rsidRPr="00A44276">
        <w:rPr>
          <w:rFonts w:ascii="Georgia" w:hAnsi="Georgia"/>
          <w:color w:val="222222"/>
          <w:shd w:val="clear" w:color="auto" w:fill="FFF9EE"/>
          <w:rtl/>
        </w:rPr>
        <w:t xml:space="preserve"> درويش: الأسلوب والأسلوبية، مدخل في المصطلح وحقول البحث ومناهجه: فصول: المجلد الخامس: العدد الأول: 1984م</w:t>
      </w:r>
      <w:proofErr w:type="gramStart"/>
      <w:r w:rsidRPr="00A44276">
        <w:rPr>
          <w:rFonts w:ascii="Georgia" w:hAnsi="Georgia"/>
          <w:color w:val="222222"/>
          <w:shd w:val="clear" w:color="auto" w:fill="FFF9EE"/>
          <w:rtl/>
        </w:rPr>
        <w:t xml:space="preserve">: </w:t>
      </w:r>
      <w:r w:rsidR="00A44276">
        <w:rPr>
          <w:rFonts w:ascii="Georgia" w:hAnsi="Georgia" w:hint="cs"/>
          <w:color w:val="222222"/>
          <w:shd w:val="clear" w:color="auto" w:fill="FFF9EE"/>
          <w:rtl/>
        </w:rPr>
        <w:t>.</w:t>
      </w:r>
      <w:proofErr w:type="gramEnd"/>
      <w:r w:rsidRPr="00A44276">
        <w:rPr>
          <w:rFonts w:ascii="Georgia" w:hAnsi="Georgia"/>
          <w:color w:val="222222"/>
          <w:shd w:val="clear" w:color="auto" w:fill="FFF9EE"/>
          <w:rtl/>
        </w:rPr>
        <w:t>61</w:t>
      </w:r>
    </w:p>
    <w:p w:rsidR="0060183A" w:rsidRPr="00A44276" w:rsidRDefault="002C7CE1" w:rsidP="00A44276">
      <w:pPr>
        <w:rPr>
          <w:rFonts w:ascii="Times New Roman" w:hAnsi="Times New Roman" w:cs="Times New Roman"/>
          <w:sz w:val="28"/>
          <w:szCs w:val="28"/>
          <w:rtl/>
        </w:rPr>
      </w:pPr>
      <w:r w:rsidRPr="002C7CE1">
        <w:rPr>
          <w:rFonts w:ascii="Times New Roman" w:hAnsi="Times New Roman" w:cs="Times New Roman"/>
          <w:noProof/>
          <w:color w:val="1D2129"/>
          <w:sz w:val="36"/>
          <w:szCs w:val="36"/>
          <w:rtl/>
          <w:lang w:eastAsia="fr-FR"/>
        </w:rPr>
        <w:lastRenderedPageBreak/>
        <w:pict>
          <v:line id="Connecteur droit 9" o:spid="_x0000_s2051" style="position:absolute;flip:x y;z-index:251669504;visibility:visible;mso-wrap-style:square;mso-width-percent:0;mso-height-percent:0;mso-wrap-distance-left:9pt;mso-wrap-distance-top:0;mso-wrap-distance-right:9pt;mso-wrap-distance-bottom:0;mso-position-horizontal-relative:margin;mso-position-vertical-relative:text;mso-width-percent:0;mso-height-percent:0;mso-width-relative:margin;mso-height-relative:margin" from="1.15pt,-4.1pt" to="452.1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" strokecolor="black [3213]" strokeweight=".5pt">
            <v:stroke joinstyle="miter"/>
            <w10:wrap anchorx="margin"/>
          </v:line>
        </w:pict>
      </w:r>
      <w:r w:rsidR="00A44276">
        <w:rPr>
          <w:rFonts w:ascii="Times New Roman" w:hAnsi="Times New Roman" w:cs="Times New Roman" w:hint="cs"/>
          <w:sz w:val="28"/>
          <w:szCs w:val="28"/>
          <w:rtl/>
        </w:rPr>
        <w:t xml:space="preserve">       </w:t>
      </w:r>
    </w:p>
    <w:p w:rsidR="00AD1D73" w:rsidRPr="001F0CE1" w:rsidRDefault="00A44276" w:rsidP="000B4C99">
      <w:pPr>
        <w:spacing w:line="360" w:lineRule="auto"/>
        <w:jc w:val="right"/>
        <w:rPr>
          <w:rFonts w:ascii="Times New Roman" w:hAnsi="Times New Roman" w:cs="Times New Roman"/>
          <w:sz w:val="36"/>
          <w:szCs w:val="36"/>
          <w:rtl/>
        </w:rPr>
      </w:pPr>
      <w:r>
        <w:rPr>
          <w:rFonts w:ascii="Times New Roman" w:hAnsi="Times New Roman" w:cs="Times New Roman" w:hint="cs"/>
          <w:color w:val="1D2129"/>
          <w:sz w:val="36"/>
          <w:szCs w:val="36"/>
          <w:shd w:val="clear" w:color="auto" w:fill="FFFFFF"/>
          <w:rtl/>
        </w:rPr>
        <w:t xml:space="preserve">     </w:t>
      </w:r>
      <w:r w:rsidR="001F0CE1" w:rsidRPr="001F0CE1">
        <w:rPr>
          <w:rFonts w:ascii="Times New Roman" w:hAnsi="Times New Roman" w:cs="Times New Roman"/>
          <w:color w:val="1D2129"/>
          <w:sz w:val="36"/>
          <w:szCs w:val="36"/>
          <w:shd w:val="clear" w:color="auto" w:fill="FFFFFF"/>
          <w:rtl/>
        </w:rPr>
        <w:t xml:space="preserve">الأسلوبية هي منهج نقدي لساني تقوم على دراسة النص الادبي دراسة لغوية , لاستخلاص اهم العناصر المكونة </w:t>
      </w:r>
      <w:r w:rsidR="001F0CE1" w:rsidRPr="001F0CE1">
        <w:rPr>
          <w:rFonts w:ascii="Times New Roman" w:hAnsi="Times New Roman" w:cs="Times New Roman" w:hint="cs"/>
          <w:color w:val="1D2129"/>
          <w:sz w:val="36"/>
          <w:szCs w:val="36"/>
          <w:shd w:val="clear" w:color="auto" w:fill="FFFFFF"/>
          <w:rtl/>
        </w:rPr>
        <w:t>للأدبية</w:t>
      </w:r>
      <w:r w:rsidR="001F0CE1" w:rsidRPr="001F0CE1">
        <w:rPr>
          <w:rFonts w:ascii="Times New Roman" w:hAnsi="Times New Roman" w:cs="Times New Roman"/>
          <w:color w:val="1D2129"/>
          <w:sz w:val="36"/>
          <w:szCs w:val="36"/>
          <w:shd w:val="clear" w:color="auto" w:fill="FFFFFF"/>
          <w:rtl/>
        </w:rPr>
        <w:t xml:space="preserve"> الأدب إذ تجعل منطلقها الاساس النص الادبي اي أن الاسلوبية تنطلق من النص لتصب في النص أو كما يقال : قراءة النص بالنص ذاته وتنقسم</w:t>
      </w:r>
      <w:r w:rsidR="001F0CE1" w:rsidRPr="001F0CE1">
        <w:rPr>
          <w:rStyle w:val="apple-converted-space"/>
          <w:rFonts w:ascii="Times New Roman" w:hAnsi="Times New Roman" w:cs="Times New Roman"/>
          <w:color w:val="1D2129"/>
          <w:sz w:val="36"/>
          <w:szCs w:val="36"/>
          <w:shd w:val="clear" w:color="auto" w:fill="FFFFFF"/>
          <w:rtl/>
        </w:rPr>
        <w:t> </w:t>
      </w:r>
      <w:proofErr w:type="spellStart"/>
      <w:r w:rsidR="001F0CE1" w:rsidRPr="001F0CE1">
        <w:rPr>
          <w:rFonts w:ascii="Times New Roman" w:hAnsi="Times New Roman" w:cs="Times New Roman"/>
          <w:color w:val="1D2129"/>
          <w:sz w:val="36"/>
          <w:szCs w:val="36"/>
          <w:shd w:val="clear" w:color="auto" w:fill="FFFFFF"/>
          <w:rtl/>
        </w:rPr>
        <w:t>الاسلوبية</w:t>
      </w:r>
      <w:proofErr w:type="spellEnd"/>
      <w:r w:rsidR="001F0CE1" w:rsidRPr="001F0CE1">
        <w:rPr>
          <w:rFonts w:ascii="Times New Roman" w:hAnsi="Times New Roman" w:cs="Times New Roman"/>
          <w:color w:val="1D2129"/>
          <w:sz w:val="36"/>
          <w:szCs w:val="36"/>
          <w:shd w:val="clear" w:color="auto" w:fill="FFFFFF"/>
          <w:rtl/>
        </w:rPr>
        <w:t xml:space="preserve"> </w:t>
      </w:r>
      <w:proofErr w:type="spellStart"/>
      <w:r w:rsidR="001F0CE1" w:rsidRPr="001F0CE1">
        <w:rPr>
          <w:rFonts w:ascii="Times New Roman" w:hAnsi="Times New Roman" w:cs="Times New Roman"/>
          <w:color w:val="1D2129"/>
          <w:sz w:val="36"/>
          <w:szCs w:val="36"/>
          <w:shd w:val="clear" w:color="auto" w:fill="FFFFFF"/>
          <w:rtl/>
        </w:rPr>
        <w:t>الى</w:t>
      </w:r>
      <w:proofErr w:type="spellEnd"/>
      <w:r w:rsidR="001F0CE1" w:rsidRPr="001F0CE1">
        <w:rPr>
          <w:rFonts w:ascii="Times New Roman" w:hAnsi="Times New Roman" w:cs="Times New Roman"/>
          <w:color w:val="1D2129"/>
          <w:sz w:val="36"/>
          <w:szCs w:val="36"/>
          <w:shd w:val="clear" w:color="auto" w:fill="FFFFFF"/>
          <w:rtl/>
        </w:rPr>
        <w:t xml:space="preserve"> أنواع تبعاً للمدارس النقدية منها الاسلوبية التعبيرية والاسلوبية الادبية والاسلوبية الاجتماعية النفسية والاسلوبية</w:t>
      </w:r>
      <w:r w:rsidR="001F0CE1">
        <w:rPr>
          <w:rFonts w:ascii="Times New Roman" w:hAnsi="Times New Roman" w:cs="Times New Roman"/>
          <w:color w:val="1D2129"/>
          <w:sz w:val="36"/>
          <w:szCs w:val="36"/>
          <w:shd w:val="clear" w:color="auto" w:fill="FFFFFF"/>
          <w:rtl/>
        </w:rPr>
        <w:t xml:space="preserve"> البنائية وغيرها من </w:t>
      </w:r>
      <w:proofErr w:type="spellStart"/>
      <w:r w:rsidR="001F0CE1">
        <w:rPr>
          <w:rFonts w:ascii="Times New Roman" w:hAnsi="Times New Roman" w:cs="Times New Roman"/>
          <w:color w:val="1D2129"/>
          <w:sz w:val="36"/>
          <w:szCs w:val="36"/>
          <w:shd w:val="clear" w:color="auto" w:fill="FFFFFF"/>
          <w:rtl/>
        </w:rPr>
        <w:t>الاسلوبيات</w:t>
      </w:r>
      <w:proofErr w:type="spellEnd"/>
      <w:r w:rsidR="001F0CE1">
        <w:rPr>
          <w:rFonts w:ascii="Times New Roman" w:hAnsi="Times New Roman" w:cs="Times New Roman"/>
          <w:color w:val="1D2129"/>
          <w:sz w:val="36"/>
          <w:szCs w:val="36"/>
          <w:shd w:val="clear" w:color="auto" w:fill="FFFFFF"/>
          <w:rtl/>
        </w:rPr>
        <w:t xml:space="preserve"> </w:t>
      </w:r>
      <w:r w:rsidR="000B4C99">
        <w:rPr>
          <w:rFonts w:ascii="Times New Roman" w:hAnsi="Times New Roman" w:cs="Times New Roman" w:hint="cs"/>
          <w:color w:val="1D2129"/>
          <w:sz w:val="36"/>
          <w:szCs w:val="36"/>
          <w:shd w:val="clear" w:color="auto" w:fill="FFFFFF"/>
          <w:rtl/>
        </w:rPr>
        <w:t>.</w:t>
      </w:r>
      <w:r w:rsidRPr="00A44276">
        <w:rPr>
          <w:rFonts w:ascii="Times New Roman" w:hAnsi="Times New Roman" w:cs="Times New Roman" w:hint="cs"/>
          <w:b/>
          <w:bCs/>
          <w:color w:val="1D2129"/>
          <w:sz w:val="36"/>
          <w:szCs w:val="36"/>
          <w:shd w:val="clear" w:color="auto" w:fill="FFFFFF"/>
          <w:vertAlign w:val="superscript"/>
          <w:rtl/>
        </w:rPr>
        <w:t>(1)</w:t>
      </w:r>
      <w:r w:rsidR="001F0CE1" w:rsidRPr="001F0CE1">
        <w:rPr>
          <w:rStyle w:val="apple-converted-space"/>
          <w:rFonts w:ascii="Times New Roman" w:hAnsi="Times New Roman" w:cs="Times New Roman"/>
          <w:color w:val="1D2129"/>
          <w:sz w:val="36"/>
          <w:szCs w:val="36"/>
          <w:shd w:val="clear" w:color="auto" w:fill="FFFFFF"/>
        </w:rPr>
        <w:t> </w:t>
      </w:r>
      <w:proofErr w:type="gramStart"/>
      <w:r w:rsidR="001F0CE1" w:rsidRPr="001F0CE1">
        <w:rPr>
          <w:rFonts w:ascii="Times New Roman" w:hAnsi="Times New Roman" w:cs="Times New Roman"/>
          <w:color w:val="1D2129"/>
          <w:sz w:val="36"/>
          <w:szCs w:val="36"/>
          <w:shd w:val="clear" w:color="auto" w:fill="FFFFFF"/>
          <w:rtl/>
        </w:rPr>
        <w:t>لنظرية</w:t>
      </w:r>
      <w:proofErr w:type="gramEnd"/>
    </w:p>
    <w:p w:rsidR="00AD1D73" w:rsidRPr="000B4C99" w:rsidRDefault="00A44276" w:rsidP="000B4C99">
      <w:pPr>
        <w:spacing w:line="360" w:lineRule="auto"/>
        <w:jc w:val="right"/>
        <w:rPr>
          <w:rFonts w:ascii="Times New Roman" w:hAnsi="Times New Roman" w:cs="Times New Roman"/>
          <w:sz w:val="36"/>
          <w:szCs w:val="36"/>
          <w:rtl/>
        </w:rPr>
      </w:pPr>
      <w:r>
        <w:rPr>
          <w:rFonts w:ascii="Times New Roman" w:hAnsi="Times New Roman" w:cs="Times New Roman" w:hint="cs"/>
          <w:color w:val="000000"/>
          <w:sz w:val="36"/>
          <w:szCs w:val="36"/>
          <w:rtl/>
        </w:rPr>
        <w:t xml:space="preserve">   </w:t>
      </w:r>
      <w:r w:rsidR="000B4C99" w:rsidRPr="000B4C99">
        <w:rPr>
          <w:rFonts w:ascii="Times New Roman" w:hAnsi="Times New Roman" w:cs="Times New Roman"/>
          <w:color w:val="000000"/>
          <w:sz w:val="36"/>
          <w:szCs w:val="36"/>
          <w:rtl/>
        </w:rPr>
        <w:t xml:space="preserve">إن من أهم السمات المميزة للدراسة الأسلوبية إنها "تبدأ من العمل الأدبي نفسه, ومن الكلمات والطريقة التي ترتبط في القطعة الكتابية الخاصة, وليس ثمة حدود يحظر على طالب الأسلوب تجاوزها, ولكنه يبدأ في الأقل من نقطة إيجابية يمكن </w:t>
      </w:r>
      <w:r w:rsidR="000B4C99" w:rsidRPr="000B4C99">
        <w:rPr>
          <w:rFonts w:ascii="Times New Roman" w:hAnsi="Times New Roman" w:cs="Times New Roman"/>
          <w:color w:val="000000"/>
          <w:sz w:val="36"/>
          <w:szCs w:val="36"/>
        </w:rPr>
        <w:t>"</w:t>
      </w:r>
      <w:r w:rsidR="000B4C99" w:rsidRPr="000B4C99">
        <w:rPr>
          <w:rFonts w:ascii="Times New Roman" w:hAnsi="Times New Roman" w:cs="Times New Roman" w:hint="cs"/>
          <w:b/>
          <w:bCs/>
          <w:color w:val="000000"/>
          <w:sz w:val="36"/>
          <w:szCs w:val="36"/>
          <w:vertAlign w:val="superscript"/>
          <w:rtl/>
        </w:rPr>
        <w:t>(1)</w:t>
      </w:r>
      <w:r w:rsidR="000B4C99" w:rsidRPr="000B4C99">
        <w:rPr>
          <w:rFonts w:ascii="Times New Roman" w:hAnsi="Times New Roman" w:cs="Times New Roman"/>
          <w:color w:val="000000"/>
          <w:sz w:val="36"/>
          <w:szCs w:val="36"/>
          <w:rtl/>
        </w:rPr>
        <w:t>تحديد</w:t>
      </w:r>
      <w:r w:rsidR="000B4C99" w:rsidRPr="000B4C99">
        <w:rPr>
          <w:rFonts w:ascii="Times New Roman" w:hAnsi="Times New Roman" w:cs="Times New Roman"/>
          <w:color w:val="000000"/>
          <w:sz w:val="36"/>
          <w:szCs w:val="36"/>
        </w:rPr>
        <w:t xml:space="preserve">, </w:t>
      </w:r>
      <w:r w:rsidR="000B4C99" w:rsidRPr="000B4C99">
        <w:rPr>
          <w:rFonts w:ascii="Times New Roman" w:hAnsi="Times New Roman" w:cs="Times New Roman"/>
          <w:color w:val="000000"/>
          <w:sz w:val="36"/>
          <w:szCs w:val="36"/>
          <w:rtl/>
        </w:rPr>
        <w:t xml:space="preserve">بمعنى إن الأسلوبية ليس من شأنها أن تتعرض إلى رسالة الأدب أو مذاهبه, كما ليس من شأنها التمييز بين مذاهب الأدب المختلفة كتلك التي ترى في الأدب تمثيلا لتجربة بشرية’ أو تلك التي ترى فيه نقدا للحياة, أو تلك التي ترى فيه وسيلة للتعبير عن ذات الإنسان أو تعكس شخصيته, كما إنها لا تتدخل في الأدب بتقييمه, فذلك مجاله لاتجاهات نقدية أخرى تتعلق بالذوق الشخصي أو مبنية على </w:t>
      </w:r>
      <w:r w:rsidR="000B4C99" w:rsidRPr="000B4C99">
        <w:rPr>
          <w:rFonts w:ascii="Times New Roman" w:hAnsi="Times New Roman" w:cs="Times New Roman"/>
          <w:b/>
          <w:bCs/>
          <w:color w:val="000000"/>
          <w:sz w:val="36"/>
          <w:szCs w:val="36"/>
          <w:vertAlign w:val="superscript"/>
        </w:rPr>
        <w:t>(</w:t>
      </w:r>
      <w:r w:rsidR="000B4C99">
        <w:rPr>
          <w:rFonts w:ascii="Times New Roman" w:hAnsi="Times New Roman" w:cs="Times New Roman" w:hint="cs"/>
          <w:b/>
          <w:bCs/>
          <w:color w:val="000000"/>
          <w:sz w:val="36"/>
          <w:szCs w:val="36"/>
          <w:vertAlign w:val="superscript"/>
          <w:rtl/>
        </w:rPr>
        <w:t>2</w:t>
      </w:r>
      <w:r w:rsidR="000B4C99" w:rsidRPr="000B4C99">
        <w:rPr>
          <w:rFonts w:ascii="Times New Roman" w:hAnsi="Times New Roman" w:cs="Times New Roman"/>
          <w:b/>
          <w:bCs/>
          <w:color w:val="000000"/>
          <w:sz w:val="36"/>
          <w:szCs w:val="36"/>
          <w:vertAlign w:val="superscript"/>
        </w:rPr>
        <w:t>)</w:t>
      </w:r>
      <w:r w:rsidR="000B4C99" w:rsidRPr="000B4C99">
        <w:rPr>
          <w:rFonts w:ascii="Times New Roman" w:hAnsi="Times New Roman" w:cs="Times New Roman"/>
          <w:b/>
          <w:bCs/>
          <w:color w:val="000000"/>
          <w:sz w:val="36"/>
          <w:szCs w:val="36"/>
        </w:rPr>
        <w:t>.</w:t>
      </w:r>
      <w:r w:rsidR="000B4C99" w:rsidRPr="000B4C99">
        <w:rPr>
          <w:rStyle w:val="apple-converted-space"/>
          <w:rFonts w:ascii="Times New Roman" w:hAnsi="Times New Roman" w:cs="Times New Roman"/>
          <w:color w:val="000000"/>
          <w:sz w:val="36"/>
          <w:szCs w:val="36"/>
        </w:rPr>
        <w:t> </w:t>
      </w:r>
      <w:r w:rsidR="000B4C99" w:rsidRPr="000B4C99">
        <w:rPr>
          <w:rFonts w:ascii="Times New Roman" w:hAnsi="Times New Roman" w:cs="Times New Roman"/>
          <w:color w:val="000000"/>
          <w:sz w:val="36"/>
          <w:szCs w:val="36"/>
          <w:rtl/>
        </w:rPr>
        <w:t>اتجاهات جمالية معينة</w:t>
      </w:r>
    </w:p>
    <w:p w:rsidR="00AD1D73" w:rsidRDefault="002C7CE1" w:rsidP="00E23264">
      <w:pPr>
        <w:jc w:val="right"/>
        <w:rPr>
          <w:rFonts w:ascii="Times New Roman" w:hAnsi="Times New Roman" w:cs="Times New Roman"/>
          <w:sz w:val="28"/>
          <w:szCs w:val="28"/>
          <w:rtl/>
        </w:rPr>
      </w:pPr>
      <w:r>
        <w:rPr>
          <w:rFonts w:ascii="Times New Roman" w:hAnsi="Times New Roman" w:cs="Times New Roman"/>
          <w:noProof/>
          <w:sz w:val="28"/>
          <w:szCs w:val="28"/>
          <w:rtl/>
          <w:lang w:eastAsia="fr-FR"/>
        </w:rPr>
        <w:pict>
          <v:line id="Connecteur droit 2" o:spid="_x0000_s2050" style="position:absolute;left:0;text-align:left;flip:x y;z-index:251665408;visibility:visible;mso-wrap-style:square;mso-wrap-distance-left:9pt;mso-wrap-distance-top:0;mso-wrap-distance-right:9pt;mso-wrap-distance-bottom:0;mso-position-horizontal:absolute;mso-position-horizontal-relative:text;mso-position-vertical:absolute;mso-position-vertical-relative:text" from="181.15pt,5.05pt" to="452.15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" strokecolor="black [3213]" strokeweight=".5pt">
            <v:stroke joinstyle="miter"/>
          </v:line>
        </w:pict>
      </w:r>
    </w:p>
    <w:p w:rsidR="000B4C99" w:rsidRPr="00DB3FF4" w:rsidRDefault="000B4C99" w:rsidP="00DB3FF4">
      <w:pPr>
        <w:pStyle w:val="Notedebasdepage"/>
        <w:rPr>
          <w:rFonts w:cs="Simplified Arabic"/>
          <w:sz w:val="24"/>
          <w:szCs w:val="24"/>
          <w:lang w:bidi="ar-JO"/>
        </w:rPr>
      </w:pPr>
      <w:r w:rsidRPr="00DB3FF4">
        <w:rPr>
          <w:rFonts w:cs="Times New Roman" w:hint="cs"/>
          <w:sz w:val="28"/>
          <w:szCs w:val="28"/>
          <w:rtl/>
        </w:rPr>
        <w:t>1</w:t>
      </w:r>
      <w:r w:rsidRPr="000B4C99">
        <w:rPr>
          <w:rFonts w:cs="Times New Roman"/>
          <w:sz w:val="32"/>
          <w:szCs w:val="32"/>
          <w:rtl/>
        </w:rPr>
        <w:t>-</w:t>
      </w:r>
      <w:r w:rsidR="00DB3FF4" w:rsidRPr="00DB3FF4">
        <w:rPr>
          <w:rFonts w:cs="Simplified Arabic" w:hint="cs"/>
          <w:rtl/>
          <w:lang w:bidi="ar-JO"/>
        </w:rPr>
        <w:t xml:space="preserve"> </w:t>
      </w:r>
      <w:r w:rsidR="00DB3FF4" w:rsidRPr="00DB3FF4">
        <w:rPr>
          <w:rFonts w:cs="Simplified Arabic" w:hint="cs"/>
          <w:sz w:val="24"/>
          <w:szCs w:val="24"/>
          <w:rtl/>
          <w:lang w:bidi="ar-JO"/>
        </w:rPr>
        <w:t xml:space="preserve">هوف ، غراهام </w:t>
      </w:r>
      <w:r w:rsidR="00DB3FF4" w:rsidRPr="00DB3FF4">
        <w:rPr>
          <w:rFonts w:cs="Simplified Arabic"/>
          <w:sz w:val="24"/>
          <w:szCs w:val="24"/>
          <w:rtl/>
          <w:lang w:bidi="ar-JO"/>
        </w:rPr>
        <w:t>–</w:t>
      </w:r>
      <w:r w:rsidR="00DB3FF4" w:rsidRPr="00DB3FF4">
        <w:rPr>
          <w:rFonts w:cs="Simplified Arabic" w:hint="cs"/>
          <w:sz w:val="24"/>
          <w:szCs w:val="24"/>
          <w:rtl/>
          <w:lang w:bidi="ar-JO"/>
        </w:rPr>
        <w:t xml:space="preserve"> الأسلوب والأسلوبية ،ط1 ، ترجمة كاظم سعد الدين ، دارآفاق عربية ، بغداد ، 1985م ،  ص 24</w:t>
      </w:r>
    </w:p>
    <w:p w:rsidR="00DB3FF4" w:rsidRPr="00DB3FF4" w:rsidRDefault="000B4C99" w:rsidP="00DB3FF4">
      <w:pPr>
        <w:pStyle w:val="Notedebasdepage"/>
        <w:rPr>
          <w:rFonts w:cs="Simplified Arabic"/>
          <w:sz w:val="24"/>
          <w:szCs w:val="24"/>
          <w:lang w:bidi="ar-JO"/>
        </w:rPr>
      </w:pPr>
      <w:r w:rsidRPr="00DB3FF4">
        <w:rPr>
          <w:rFonts w:cs="Times New Roman" w:hint="cs"/>
          <w:sz w:val="32"/>
          <w:szCs w:val="32"/>
          <w:rtl/>
        </w:rPr>
        <w:t>2</w:t>
      </w:r>
      <w:r w:rsidR="00DB3FF4" w:rsidRPr="00DB3FF4">
        <w:rPr>
          <w:rFonts w:cs="Simplified Arabic" w:hint="cs"/>
          <w:rtl/>
          <w:lang w:bidi="ar-JO"/>
        </w:rPr>
        <w:t xml:space="preserve"> </w:t>
      </w:r>
      <w:r w:rsidR="00DB3FF4" w:rsidRPr="00DB3FF4">
        <w:rPr>
          <w:rFonts w:cs="Simplified Arabic" w:hint="cs"/>
          <w:sz w:val="24"/>
          <w:szCs w:val="24"/>
          <w:rtl/>
          <w:lang w:bidi="ar-JO"/>
        </w:rPr>
        <w:t xml:space="preserve">سعد مصلوح </w:t>
      </w:r>
      <w:r w:rsidR="00DB3FF4" w:rsidRPr="00DB3FF4">
        <w:rPr>
          <w:rFonts w:cs="Simplified Arabic"/>
          <w:sz w:val="24"/>
          <w:szCs w:val="24"/>
          <w:rtl/>
          <w:lang w:bidi="ar-JO"/>
        </w:rPr>
        <w:t>–</w:t>
      </w:r>
      <w:r w:rsidR="00DB3FF4" w:rsidRPr="00DB3FF4">
        <w:rPr>
          <w:rFonts w:cs="Simplified Arabic" w:hint="cs"/>
          <w:sz w:val="24"/>
          <w:szCs w:val="24"/>
          <w:rtl/>
          <w:lang w:bidi="ar-JO"/>
        </w:rPr>
        <w:t xml:space="preserve"> الأسلوب ، دراسة لغوية إحصائية ، ط1 ، دار البحوث العلمية ، الكويت ، 1980م ،  ص23</w:t>
      </w:r>
    </w:p>
    <w:p w:rsidR="000B4C99" w:rsidRPr="00DB3FF4" w:rsidRDefault="000B4C99" w:rsidP="00DB3FF4">
      <w:pPr>
        <w:jc w:val="right"/>
        <w:rPr>
          <w:rFonts w:ascii="Times New Roman" w:hAnsi="Times New Roman" w:cs="Times New Roman"/>
          <w:sz w:val="28"/>
          <w:szCs w:val="28"/>
          <w:rtl/>
          <w:lang w:val="en-US"/>
        </w:rPr>
      </w:pPr>
    </w:p>
    <w:p w:rsidR="00AD1D73" w:rsidRDefault="00AD1D73" w:rsidP="00E23264">
      <w:pPr>
        <w:jc w:val="right"/>
        <w:rPr>
          <w:rFonts w:ascii="Times New Roman" w:hAnsi="Times New Roman" w:cs="Times New Roman"/>
          <w:sz w:val="28"/>
          <w:szCs w:val="28"/>
          <w:rtl/>
        </w:rPr>
      </w:pPr>
    </w:p>
    <w:sectPr w:rsidR="00AD1D73" w:rsidSect="005867D1">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345C" w:rsidRDefault="0057345C" w:rsidP="0057345C">
      <w:pPr>
        <w:spacing w:after="0" w:line="240" w:lineRule="auto"/>
      </w:pPr>
      <w:r>
        <w:separator/>
      </w:r>
    </w:p>
  </w:endnote>
  <w:endnote w:type="continuationSeparator" w:id="1">
    <w:p w:rsidR="0057345C" w:rsidRDefault="0057345C" w:rsidP="005734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00000000" w:usb2="00000000" w:usb3="00000000" w:csb0="0000004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7255"/>
      <w:docPartObj>
        <w:docPartGallery w:val="Page Numbers (Bottom of Page)"/>
        <w:docPartUnique/>
      </w:docPartObj>
    </w:sdtPr>
    <w:sdtContent>
      <w:p w:rsidR="0060183A" w:rsidRDefault="005D0F6E">
        <w:pPr>
          <w:pStyle w:val="Pieddepage"/>
        </w:pPr>
        <w:r>
          <w:rPr>
            <w:noProof/>
            <w:lang w:eastAsia="zh-TW"/>
          </w:rPr>
          <w:pict>
            <v:group id="_x0000_s1028" style="position:absolute;margin-left:0;margin-top:0;width:33pt;height:25.35pt;z-index:251660288;mso-position-horizontal:left;mso-position-horizontal-relative:margin;mso-position-vertical:center;mso-position-vertical-relative:bottom-margin-area" coordorigin="1731,14550" coordsize="660,507" o:allowincell="f">
              <v:shapetype id="_x0000_t4" coordsize="21600,21600" o:spt="4" path="m10800,l,10800,10800,21600,21600,10800xe">
                <v:stroke joinstyle="miter"/>
                <v:path gradientshapeok="t" o:connecttype="rect" textboxrect="5400,5400,16200,16200"/>
              </v:shapetype>
              <v:shape id="_x0000_s1029" type="#_x0000_t4" style="position:absolute;left:1793;top:14550;width:536;height:507" filled="f" strokecolor="#a5a5a5 [2092]"/>
              <v:rect id="_x0000_s1030" style="position:absolute;left:1848;top:14616;width:427;height:375" filled="f" strokecolor="#a5a5a5 [2092]"/>
              <v:shapetype id="_x0000_t202" coordsize="21600,21600" o:spt="202" path="m,l,21600r21600,l21600,xe">
                <v:stroke joinstyle="miter"/>
                <v:path gradientshapeok="t" o:connecttype="rect"/>
              </v:shapetype>
              <v:shape id="_x0000_s1031" type="#_x0000_t202" style="position:absolute;left:1731;top:14639;width:660;height:330;v-text-anchor:top" filled="f" stroked="f">
                <v:textbox style="mso-next-textbox:#_x0000_s1031" inset="0,2.16pt,0,0">
                  <w:txbxContent>
                    <w:p w:rsidR="005D0F6E" w:rsidRDefault="005D0F6E">
                      <w:pPr>
                        <w:spacing w:after="0" w:line="240" w:lineRule="auto"/>
                        <w:jc w:val="center"/>
                        <w:rPr>
                          <w:color w:val="323E4F" w:themeColor="text2" w:themeShade="BF"/>
                          <w:sz w:val="16"/>
                          <w:szCs w:val="16"/>
                        </w:rPr>
                      </w:pPr>
                      <w:fldSimple w:instr=" PAGE   \* MERGEFORMAT ">
                        <w:r w:rsidRPr="005D0F6E">
                          <w:rPr>
                            <w:noProof/>
                            <w:color w:val="323E4F" w:themeColor="text2" w:themeShade="BF"/>
                            <w:sz w:val="16"/>
                            <w:szCs w:val="16"/>
                          </w:rPr>
                          <w:t>4</w:t>
                        </w:r>
                      </w:fldSimple>
                    </w:p>
                  </w:txbxContent>
                </v:textbox>
              </v:shape>
              <v:group id="_x0000_s1032" style="position:absolute;left:1775;top:14647;width:571;height:314" coordorigin="1705,14935" coordsize="682,375">
                <v:shapetype id="_x0000_t8" coordsize="21600,21600" o:spt="8" adj="5400" path="m,l@0,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3,10800;10800,21600;@2,10800;10800,0" textboxrect="1800,1800,19800,19800;4500,4500,17100,17100;7200,7200,14400,14400"/>
                  <v:handles>
                    <v:h position="#0,bottomRight" xrange="0,10800"/>
                  </v:handles>
                </v:shapetype>
                <v:shape id="_x0000_s1033" type="#_x0000_t8" style="position:absolute;left:1782;top:14858;width:375;height:530;rotation:-90" filled="f" strokecolor="#a5a5a5 [2092]"/>
                <v:shape id="_x0000_s1034" type="#_x0000_t8" style="position:absolute;left:1934;top:14858;width:375;height:530;rotation:-90;flip:x" filled="f" strokecolor="#a5a5a5 [2092]"/>
              </v:group>
              <w10:wrap anchorx="margin" anchory="page"/>
            </v:group>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345C" w:rsidRDefault="0057345C" w:rsidP="0057345C">
      <w:pPr>
        <w:spacing w:after="0" w:line="240" w:lineRule="auto"/>
      </w:pPr>
      <w:r>
        <w:separator/>
      </w:r>
    </w:p>
  </w:footnote>
  <w:footnote w:type="continuationSeparator" w:id="1">
    <w:p w:rsidR="0057345C" w:rsidRDefault="0057345C" w:rsidP="0057345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345C" w:rsidRPr="0057345C" w:rsidRDefault="0057345C">
    <w:pPr>
      <w:pStyle w:val="En-tte"/>
      <w:rPr>
        <w:sz w:val="44"/>
        <w:szCs w:val="44"/>
        <w:lang w:bidi="ar-DZ"/>
      </w:rPr>
    </w:pPr>
    <w:r w:rsidRPr="0057345C">
      <w:rPr>
        <w:rFonts w:hint="cs"/>
        <w:sz w:val="44"/>
        <w:szCs w:val="44"/>
        <w:rtl/>
        <w:lang w:bidi="ar-DZ"/>
      </w:rPr>
      <w:t>مدخل                                                    علم الاسلوب</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061"/>
    <o:shapelayout v:ext="edit">
      <o:idmap v:ext="edit" data="1"/>
    </o:shapelayout>
  </w:hdrShapeDefaults>
  <w:footnotePr>
    <w:footnote w:id="0"/>
    <w:footnote w:id="1"/>
  </w:footnotePr>
  <w:endnotePr>
    <w:endnote w:id="0"/>
    <w:endnote w:id="1"/>
  </w:endnotePr>
  <w:compat/>
  <w:rsids>
    <w:rsidRoot w:val="0057345C"/>
    <w:rsid w:val="000B4C99"/>
    <w:rsid w:val="000D7E4A"/>
    <w:rsid w:val="001F0C2E"/>
    <w:rsid w:val="001F0CE1"/>
    <w:rsid w:val="002C7CE1"/>
    <w:rsid w:val="0046561B"/>
    <w:rsid w:val="00513E68"/>
    <w:rsid w:val="005419CD"/>
    <w:rsid w:val="0057345C"/>
    <w:rsid w:val="005867D1"/>
    <w:rsid w:val="005D0F6E"/>
    <w:rsid w:val="0060183A"/>
    <w:rsid w:val="00664829"/>
    <w:rsid w:val="00960A4F"/>
    <w:rsid w:val="00A44276"/>
    <w:rsid w:val="00AD1D73"/>
    <w:rsid w:val="00C66199"/>
    <w:rsid w:val="00C72A2C"/>
    <w:rsid w:val="00C91DFA"/>
    <w:rsid w:val="00D6531F"/>
    <w:rsid w:val="00DB3FF4"/>
    <w:rsid w:val="00E23264"/>
    <w:rsid w:val="00EC3D00"/>
    <w:rsid w:val="00F067CE"/>
    <w:rsid w:val="00F7426B"/>
    <w:rsid w:val="00FE55C9"/>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2"/>
      <o:rules v:ext="edit">
        <o:r id="V:Rule2" type="connector" idref="#_x0000_s206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67D1"/>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7345C"/>
    <w:pPr>
      <w:tabs>
        <w:tab w:val="center" w:pos="4536"/>
        <w:tab w:val="right" w:pos="9072"/>
      </w:tabs>
      <w:spacing w:after="0" w:line="240" w:lineRule="auto"/>
    </w:pPr>
  </w:style>
  <w:style w:type="character" w:customStyle="1" w:styleId="En-tteCar">
    <w:name w:val="En-tête Car"/>
    <w:basedOn w:val="Policepardfaut"/>
    <w:link w:val="En-tte"/>
    <w:uiPriority w:val="99"/>
    <w:rsid w:val="0057345C"/>
  </w:style>
  <w:style w:type="paragraph" w:styleId="Pieddepage">
    <w:name w:val="footer"/>
    <w:basedOn w:val="Normal"/>
    <w:link w:val="PieddepageCar"/>
    <w:uiPriority w:val="99"/>
    <w:unhideWhenUsed/>
    <w:rsid w:val="0057345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7345C"/>
  </w:style>
  <w:style w:type="paragraph" w:styleId="NormalWeb">
    <w:name w:val="Normal (Web)"/>
    <w:basedOn w:val="Normal"/>
    <w:uiPriority w:val="99"/>
    <w:unhideWhenUsed/>
    <w:rsid w:val="00F067CE"/>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apple-converted-space">
    <w:name w:val="apple-converted-space"/>
    <w:basedOn w:val="Policepardfaut"/>
    <w:rsid w:val="001F0CE1"/>
  </w:style>
  <w:style w:type="paragraph" w:styleId="Paragraphedeliste">
    <w:name w:val="List Paragraph"/>
    <w:basedOn w:val="Normal"/>
    <w:uiPriority w:val="34"/>
    <w:qFormat/>
    <w:rsid w:val="000B4C99"/>
    <w:pPr>
      <w:ind w:left="720"/>
      <w:contextualSpacing/>
    </w:pPr>
  </w:style>
  <w:style w:type="paragraph" w:styleId="Notedebasdepage">
    <w:name w:val="footnote text"/>
    <w:basedOn w:val="Normal"/>
    <w:link w:val="NotedebasdepageCar"/>
    <w:semiHidden/>
    <w:rsid w:val="00A44276"/>
    <w:pPr>
      <w:bidi/>
      <w:spacing w:after="0" w:line="240" w:lineRule="auto"/>
    </w:pPr>
    <w:rPr>
      <w:rFonts w:ascii="Times New Roman" w:eastAsia="Times New Roman" w:hAnsi="Times New Roman" w:cs="Traditional Arabic"/>
      <w:noProof/>
      <w:sz w:val="20"/>
      <w:szCs w:val="20"/>
      <w:lang w:val="en-US" w:eastAsia="ar-SA"/>
    </w:rPr>
  </w:style>
  <w:style w:type="character" w:customStyle="1" w:styleId="NotedebasdepageCar">
    <w:name w:val="Note de bas de page Car"/>
    <w:basedOn w:val="Policepardfaut"/>
    <w:link w:val="Notedebasdepage"/>
    <w:semiHidden/>
    <w:rsid w:val="00A44276"/>
    <w:rPr>
      <w:rFonts w:ascii="Times New Roman" w:eastAsia="Times New Roman" w:hAnsi="Times New Roman" w:cs="Traditional Arabic"/>
      <w:noProof/>
      <w:sz w:val="20"/>
      <w:szCs w:val="20"/>
      <w:lang w:val="en-US" w:eastAsia="ar-SA"/>
    </w:rPr>
  </w:style>
</w:styles>
</file>

<file path=word/webSettings.xml><?xml version="1.0" encoding="utf-8"?>
<w:webSettings xmlns:r="http://schemas.openxmlformats.org/officeDocument/2006/relationships" xmlns:w="http://schemas.openxmlformats.org/wordprocessingml/2006/main">
  <w:divs>
    <w:div w:id="39912240">
      <w:bodyDiv w:val="1"/>
      <w:marLeft w:val="0"/>
      <w:marRight w:val="0"/>
      <w:marTop w:val="0"/>
      <w:marBottom w:val="0"/>
      <w:divBdr>
        <w:top w:val="none" w:sz="0" w:space="0" w:color="auto"/>
        <w:left w:val="none" w:sz="0" w:space="0" w:color="auto"/>
        <w:bottom w:val="none" w:sz="0" w:space="0" w:color="auto"/>
        <w:right w:val="none" w:sz="0" w:space="0" w:color="auto"/>
      </w:divBdr>
    </w:div>
    <w:div w:id="182019267">
      <w:bodyDiv w:val="1"/>
      <w:marLeft w:val="0"/>
      <w:marRight w:val="0"/>
      <w:marTop w:val="0"/>
      <w:marBottom w:val="0"/>
      <w:divBdr>
        <w:top w:val="none" w:sz="0" w:space="0" w:color="auto"/>
        <w:left w:val="none" w:sz="0" w:space="0" w:color="auto"/>
        <w:bottom w:val="none" w:sz="0" w:space="0" w:color="auto"/>
        <w:right w:val="none" w:sz="0" w:space="0" w:color="auto"/>
      </w:divBdr>
    </w:div>
    <w:div w:id="932864019">
      <w:bodyDiv w:val="1"/>
      <w:marLeft w:val="0"/>
      <w:marRight w:val="0"/>
      <w:marTop w:val="0"/>
      <w:marBottom w:val="0"/>
      <w:divBdr>
        <w:top w:val="none" w:sz="0" w:space="0" w:color="auto"/>
        <w:left w:val="none" w:sz="0" w:space="0" w:color="auto"/>
        <w:bottom w:val="none" w:sz="0" w:space="0" w:color="auto"/>
        <w:right w:val="none" w:sz="0" w:space="0" w:color="auto"/>
      </w:divBdr>
    </w:div>
    <w:div w:id="975330673">
      <w:bodyDiv w:val="1"/>
      <w:marLeft w:val="0"/>
      <w:marRight w:val="0"/>
      <w:marTop w:val="0"/>
      <w:marBottom w:val="0"/>
      <w:divBdr>
        <w:top w:val="none" w:sz="0" w:space="0" w:color="auto"/>
        <w:left w:val="none" w:sz="0" w:space="0" w:color="auto"/>
        <w:bottom w:val="none" w:sz="0" w:space="0" w:color="auto"/>
        <w:right w:val="none" w:sz="0" w:space="0" w:color="auto"/>
      </w:divBdr>
    </w:div>
    <w:div w:id="996886455">
      <w:bodyDiv w:val="1"/>
      <w:marLeft w:val="0"/>
      <w:marRight w:val="0"/>
      <w:marTop w:val="0"/>
      <w:marBottom w:val="0"/>
      <w:divBdr>
        <w:top w:val="none" w:sz="0" w:space="0" w:color="auto"/>
        <w:left w:val="none" w:sz="0" w:space="0" w:color="auto"/>
        <w:bottom w:val="none" w:sz="0" w:space="0" w:color="auto"/>
        <w:right w:val="none" w:sz="0" w:space="0" w:color="auto"/>
      </w:divBdr>
    </w:div>
    <w:div w:id="1220434020">
      <w:bodyDiv w:val="1"/>
      <w:marLeft w:val="0"/>
      <w:marRight w:val="0"/>
      <w:marTop w:val="0"/>
      <w:marBottom w:val="0"/>
      <w:divBdr>
        <w:top w:val="none" w:sz="0" w:space="0" w:color="auto"/>
        <w:left w:val="none" w:sz="0" w:space="0" w:color="auto"/>
        <w:bottom w:val="none" w:sz="0" w:space="0" w:color="auto"/>
        <w:right w:val="none" w:sz="0" w:space="0" w:color="auto"/>
      </w:divBdr>
    </w:div>
    <w:div w:id="1223953744">
      <w:bodyDiv w:val="1"/>
      <w:marLeft w:val="0"/>
      <w:marRight w:val="0"/>
      <w:marTop w:val="0"/>
      <w:marBottom w:val="0"/>
      <w:divBdr>
        <w:top w:val="none" w:sz="0" w:space="0" w:color="auto"/>
        <w:left w:val="none" w:sz="0" w:space="0" w:color="auto"/>
        <w:bottom w:val="none" w:sz="0" w:space="0" w:color="auto"/>
        <w:right w:val="none" w:sz="0" w:space="0" w:color="auto"/>
      </w:divBdr>
    </w:div>
    <w:div w:id="2092503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3E0F48-CA10-4D21-A9F9-14999BBDBC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276</TotalTime>
  <Pages>4</Pages>
  <Words>848</Words>
  <Characters>4668</Characters>
  <Application>Microsoft Office Word</Application>
  <DocSecurity>0</DocSecurity>
  <Lines>38</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pc</cp:lastModifiedBy>
  <cp:revision>8</cp:revision>
  <cp:lastPrinted>2016-11-29T11:54:00Z</cp:lastPrinted>
  <dcterms:created xsi:type="dcterms:W3CDTF">2016-11-24T20:48:00Z</dcterms:created>
  <dcterms:modified xsi:type="dcterms:W3CDTF">2016-12-06T18:13:00Z</dcterms:modified>
</cp:coreProperties>
</file>